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F6" w:rsidRDefault="00A521F6" w:rsidP="00A521F6">
      <w:pPr>
        <w:widowControl w:val="0"/>
        <w:autoSpaceDE w:val="0"/>
        <w:autoSpaceDN w:val="0"/>
        <w:adjustRightInd w:val="0"/>
      </w:pPr>
      <w:bookmarkStart w:id="0" w:name="_GoBack"/>
      <w:bookmarkEnd w:id="0"/>
    </w:p>
    <w:p w:rsidR="00A521F6" w:rsidRDefault="00A521F6" w:rsidP="00A521F6">
      <w:pPr>
        <w:widowControl w:val="0"/>
        <w:autoSpaceDE w:val="0"/>
        <w:autoSpaceDN w:val="0"/>
        <w:adjustRightInd w:val="0"/>
      </w:pPr>
      <w:r>
        <w:rPr>
          <w:b/>
          <w:bCs/>
        </w:rPr>
        <w:t>Section 5125.210  Agency Organization</w:t>
      </w:r>
      <w:r>
        <w:t xml:space="preserve"> </w:t>
      </w:r>
    </w:p>
    <w:p w:rsidR="00A521F6" w:rsidRDefault="00A521F6" w:rsidP="00A521F6">
      <w:pPr>
        <w:widowControl w:val="0"/>
        <w:autoSpaceDE w:val="0"/>
        <w:autoSpaceDN w:val="0"/>
        <w:adjustRightInd w:val="0"/>
      </w:pPr>
    </w:p>
    <w:p w:rsidR="00A521F6" w:rsidRDefault="00A521F6" w:rsidP="00A521F6">
      <w:pPr>
        <w:widowControl w:val="0"/>
        <w:autoSpaceDE w:val="0"/>
        <w:autoSpaceDN w:val="0"/>
        <w:adjustRightInd w:val="0"/>
      </w:pPr>
      <w:r>
        <w:t xml:space="preserve">The Board of Trustees is composed of seven members appointed by the Governor, by and with the consent of the Senate, and two non-voting student members selected by the respective students at the Carbondale and Edwardsville campuses.  A Chancellor is selected by the Board as its chief executive and administrative authority and a President is selected by the Board upon the recommendation of the Chancellor to operate each campus. The Carbondale operation includes jurisdiction over small ancillary sites in St. Clair, Williamson, and Union Counties and the School of Medicine headquartered in Springfield.  The Edwardsville operation has jurisdiction over the East St. Louis Center and the School of Dental Medicine in Alton and small ancillary sites in Madison and St. Clair Counties.  Personnel of both campuses conduct extension and adult education throughout the State as needs require.  Each President has under him a Chief Officer for Academic Affairs, for Business Affairs, for Students, and for Area Services with the title of Vice President and such other staff as may be authorized and required.  See Appendix B for Organization Chart. </w:t>
      </w:r>
    </w:p>
    <w:sectPr w:rsidR="00A521F6" w:rsidSect="00A521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1F6"/>
    <w:rsid w:val="001678D1"/>
    <w:rsid w:val="003C6E5B"/>
    <w:rsid w:val="005E607E"/>
    <w:rsid w:val="005F35B7"/>
    <w:rsid w:val="00A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5125</vt:lpstr>
    </vt:vector>
  </TitlesOfParts>
  <Company>State of Illinois</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5125</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