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00" w:rsidRDefault="00CD3300" w:rsidP="00CD33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300" w:rsidRDefault="00CD3300" w:rsidP="00CD33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5025.210  Rulemaking</w:t>
      </w:r>
      <w:r>
        <w:t xml:space="preserve"> </w:t>
      </w:r>
    </w:p>
    <w:p w:rsidR="00CD3300" w:rsidRDefault="00CD3300" w:rsidP="00CD3300">
      <w:pPr>
        <w:widowControl w:val="0"/>
        <w:autoSpaceDE w:val="0"/>
        <w:autoSpaceDN w:val="0"/>
        <w:adjustRightInd w:val="0"/>
      </w:pPr>
    </w:p>
    <w:p w:rsidR="00CD3300" w:rsidRDefault="00CD3300" w:rsidP="00CD3300">
      <w:pPr>
        <w:widowControl w:val="0"/>
        <w:autoSpaceDE w:val="0"/>
        <w:autoSpaceDN w:val="0"/>
        <w:adjustRightInd w:val="0"/>
      </w:pPr>
      <w:r>
        <w:t xml:space="preserve">Rules are adopted in accordance with The Illinois Administrative Procedure Act (Ill. Rev. Stat. 1991, ch. 127, par. 1001-1 et seq.) after being recommended by the Chancellor and approved by the Board of Governors of State Colleges and Universities. </w:t>
      </w:r>
    </w:p>
    <w:sectPr w:rsidR="00CD3300" w:rsidSect="00CD33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300"/>
    <w:rsid w:val="00163578"/>
    <w:rsid w:val="001678D1"/>
    <w:rsid w:val="005B79AA"/>
    <w:rsid w:val="00850A18"/>
    <w:rsid w:val="00C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5025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5025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