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E8" w:rsidRDefault="003948E8" w:rsidP="003948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48E8" w:rsidRDefault="003948E8" w:rsidP="003948E8">
      <w:pPr>
        <w:widowControl w:val="0"/>
        <w:autoSpaceDE w:val="0"/>
        <w:autoSpaceDN w:val="0"/>
        <w:adjustRightInd w:val="0"/>
        <w:jc w:val="center"/>
      </w:pPr>
      <w:r>
        <w:t>PART 5001</w:t>
      </w:r>
    </w:p>
    <w:p w:rsidR="003948E8" w:rsidRDefault="003948E8" w:rsidP="003948E8">
      <w:pPr>
        <w:widowControl w:val="0"/>
        <w:autoSpaceDE w:val="0"/>
        <w:autoSpaceDN w:val="0"/>
        <w:adjustRightInd w:val="0"/>
        <w:jc w:val="center"/>
      </w:pPr>
      <w:r>
        <w:t>ACCESS TO INFORMATION OF THE STATE BOARD OF EDUCATION</w:t>
      </w:r>
    </w:p>
    <w:p w:rsidR="003948E8" w:rsidRDefault="003948E8" w:rsidP="003948E8">
      <w:pPr>
        <w:widowControl w:val="0"/>
        <w:autoSpaceDE w:val="0"/>
        <w:autoSpaceDN w:val="0"/>
        <w:adjustRightInd w:val="0"/>
        <w:jc w:val="center"/>
      </w:pPr>
      <w:r>
        <w:t>UNDER THE FREEDOM OF INFORMATION ACT</w:t>
      </w:r>
    </w:p>
    <w:p w:rsidR="003948E8" w:rsidRDefault="003948E8" w:rsidP="003948E8">
      <w:pPr>
        <w:widowControl w:val="0"/>
        <w:autoSpaceDE w:val="0"/>
        <w:autoSpaceDN w:val="0"/>
        <w:adjustRightInd w:val="0"/>
      </w:pPr>
    </w:p>
    <w:sectPr w:rsidR="003948E8" w:rsidSect="003948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48E8"/>
    <w:rsid w:val="001678D1"/>
    <w:rsid w:val="002969CF"/>
    <w:rsid w:val="003948E8"/>
    <w:rsid w:val="00423A33"/>
    <w:rsid w:val="00A9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5001</vt:lpstr>
    </vt:vector>
  </TitlesOfParts>
  <Company>State of Illinois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5001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