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F2" w:rsidRDefault="007033F2" w:rsidP="007033F2">
      <w:pPr>
        <w:widowControl w:val="0"/>
        <w:autoSpaceDE w:val="0"/>
        <w:autoSpaceDN w:val="0"/>
        <w:adjustRightInd w:val="0"/>
      </w:pPr>
      <w:bookmarkStart w:id="0" w:name="_GoBack"/>
      <w:bookmarkEnd w:id="0"/>
    </w:p>
    <w:p w:rsidR="007033F2" w:rsidRDefault="007033F2" w:rsidP="007033F2">
      <w:pPr>
        <w:widowControl w:val="0"/>
        <w:autoSpaceDE w:val="0"/>
        <w:autoSpaceDN w:val="0"/>
        <w:adjustRightInd w:val="0"/>
      </w:pPr>
      <w:r>
        <w:rPr>
          <w:b/>
          <w:bCs/>
        </w:rPr>
        <w:t>Section 2925.100  Rulemaking Procedures</w:t>
      </w:r>
      <w:r>
        <w:t xml:space="preserve"> </w:t>
      </w:r>
    </w:p>
    <w:p w:rsidR="007033F2" w:rsidRDefault="007033F2" w:rsidP="007033F2">
      <w:pPr>
        <w:widowControl w:val="0"/>
        <w:autoSpaceDE w:val="0"/>
        <w:autoSpaceDN w:val="0"/>
        <w:adjustRightInd w:val="0"/>
      </w:pPr>
    </w:p>
    <w:p w:rsidR="007033F2" w:rsidRDefault="007033F2" w:rsidP="007033F2">
      <w:pPr>
        <w:widowControl w:val="0"/>
        <w:autoSpaceDE w:val="0"/>
        <w:autoSpaceDN w:val="0"/>
        <w:adjustRightInd w:val="0"/>
        <w:ind w:left="1440" w:hanging="720"/>
      </w:pPr>
      <w:r>
        <w:t>a)</w:t>
      </w:r>
      <w:r>
        <w:tab/>
        <w:t xml:space="preserve">Rules for the operation of IDFA programs are promulgated in accordance with the Illinois Administrative Procedure Act (Ill. Rev. Stat. 1991, </w:t>
      </w:r>
      <w:proofErr w:type="spellStart"/>
      <w:r>
        <w:t>ch</w:t>
      </w:r>
      <w:proofErr w:type="spellEnd"/>
      <w:r>
        <w:t xml:space="preserve">. 127, par. 1001-1, et seq.) and the </w:t>
      </w:r>
      <w:r w:rsidR="00350A75">
        <w:t>r</w:t>
      </w:r>
      <w:r>
        <w:t xml:space="preserve">ules at 1 Ill. Adm. Code 100.  Please refer to Exhibit C of this Part. </w:t>
      </w:r>
    </w:p>
    <w:p w:rsidR="003210CC" w:rsidRDefault="003210CC" w:rsidP="007033F2">
      <w:pPr>
        <w:widowControl w:val="0"/>
        <w:autoSpaceDE w:val="0"/>
        <w:autoSpaceDN w:val="0"/>
        <w:adjustRightInd w:val="0"/>
        <w:ind w:left="1440" w:hanging="720"/>
      </w:pPr>
    </w:p>
    <w:p w:rsidR="007033F2" w:rsidRDefault="007033F2" w:rsidP="007033F2">
      <w:pPr>
        <w:widowControl w:val="0"/>
        <w:autoSpaceDE w:val="0"/>
        <w:autoSpaceDN w:val="0"/>
        <w:adjustRightInd w:val="0"/>
        <w:ind w:left="1440" w:hanging="720"/>
      </w:pPr>
      <w:r>
        <w:t>b)</w:t>
      </w:r>
      <w:r>
        <w:tab/>
        <w:t xml:space="preserve">Rules may be initiated by petition from a member of the public, by the Executive Director on his/her own initiative, or at the direction of the Board of Directors. </w:t>
      </w:r>
    </w:p>
    <w:p w:rsidR="003210CC" w:rsidRDefault="003210CC" w:rsidP="007033F2">
      <w:pPr>
        <w:widowControl w:val="0"/>
        <w:autoSpaceDE w:val="0"/>
        <w:autoSpaceDN w:val="0"/>
        <w:adjustRightInd w:val="0"/>
        <w:ind w:left="1440" w:hanging="720"/>
      </w:pPr>
    </w:p>
    <w:p w:rsidR="007033F2" w:rsidRDefault="007033F2" w:rsidP="007033F2">
      <w:pPr>
        <w:widowControl w:val="0"/>
        <w:autoSpaceDE w:val="0"/>
        <w:autoSpaceDN w:val="0"/>
        <w:adjustRightInd w:val="0"/>
        <w:ind w:left="1440" w:hanging="720"/>
      </w:pPr>
      <w:r>
        <w:t>c)</w:t>
      </w:r>
      <w:r>
        <w:tab/>
        <w:t xml:space="preserve">The legal staff for IDFA shall draft all proposed rules for consideration by the Executive Director and the Board of Directors.  After approval of proposed rulemaking, the legal staff shall be responsible for coordinating the rules with the Joint Committee on Administrative Rules, and working to promulgate the rules through to adoption. </w:t>
      </w:r>
    </w:p>
    <w:p w:rsidR="003210CC" w:rsidRDefault="003210CC" w:rsidP="007033F2">
      <w:pPr>
        <w:widowControl w:val="0"/>
        <w:autoSpaceDE w:val="0"/>
        <w:autoSpaceDN w:val="0"/>
        <w:adjustRightInd w:val="0"/>
        <w:ind w:left="1440" w:hanging="720"/>
      </w:pPr>
    </w:p>
    <w:p w:rsidR="007033F2" w:rsidRDefault="007033F2" w:rsidP="007033F2">
      <w:pPr>
        <w:widowControl w:val="0"/>
        <w:autoSpaceDE w:val="0"/>
        <w:autoSpaceDN w:val="0"/>
        <w:adjustRightInd w:val="0"/>
        <w:ind w:left="1440" w:hanging="720"/>
      </w:pPr>
      <w:r>
        <w:t>d)</w:t>
      </w:r>
      <w:r>
        <w:tab/>
        <w:t xml:space="preserve">Public hearings may be conducted on proposed rulemaking in accordance with the Illinois Administrative Procedure Act.  If requested by an individual or organization, or at the direction of the Executive Director, such hearings will be conducted in Chicago and Springfield, and a transcript of the proceedings shall be made by a court reporter or electronic device.  The hearing date, time and location shall be publicized by the Executive Director at least 24 hours prior to each hearing, and by a means reasonably calculated to broadly disseminate the information concerning hearings.  All public comments shall be considered by the Executive Director during the first notice period, as required by the Illinois Administrative Procedure Act. </w:t>
      </w:r>
    </w:p>
    <w:p w:rsidR="003210CC" w:rsidRDefault="003210CC" w:rsidP="007033F2">
      <w:pPr>
        <w:widowControl w:val="0"/>
        <w:autoSpaceDE w:val="0"/>
        <w:autoSpaceDN w:val="0"/>
        <w:adjustRightInd w:val="0"/>
        <w:ind w:left="1440" w:hanging="720"/>
      </w:pPr>
    </w:p>
    <w:p w:rsidR="007033F2" w:rsidRDefault="007033F2" w:rsidP="007033F2">
      <w:pPr>
        <w:widowControl w:val="0"/>
        <w:autoSpaceDE w:val="0"/>
        <w:autoSpaceDN w:val="0"/>
        <w:adjustRightInd w:val="0"/>
        <w:ind w:left="1440" w:hanging="720"/>
      </w:pPr>
      <w:r>
        <w:t>e)</w:t>
      </w:r>
      <w:r>
        <w:tab/>
        <w:t>The rules of the Authority are found at 14 Ill. Adm. Code</w:t>
      </w:r>
      <w:r w:rsidR="00350A75">
        <w:t xml:space="preserve"> Chapter III</w:t>
      </w:r>
      <w:r>
        <w:t xml:space="preserve">. </w:t>
      </w:r>
    </w:p>
    <w:sectPr w:rsidR="007033F2" w:rsidSect="007033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33F2"/>
    <w:rsid w:val="0001779C"/>
    <w:rsid w:val="001678D1"/>
    <w:rsid w:val="003210CC"/>
    <w:rsid w:val="00350A75"/>
    <w:rsid w:val="005571DC"/>
    <w:rsid w:val="007033F2"/>
    <w:rsid w:val="00D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2925</vt:lpstr>
    </vt:vector>
  </TitlesOfParts>
  <Company>State of Illinois</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2925</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