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D" w:rsidRDefault="00F76AAD" w:rsidP="00F76A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6AAD" w:rsidRDefault="00F76AAD" w:rsidP="00F76A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2925.40  Board Meetings</w:t>
      </w:r>
      <w:r>
        <w:t xml:space="preserve"> </w:t>
      </w:r>
    </w:p>
    <w:p w:rsidR="00F76AAD" w:rsidRDefault="00F76AAD" w:rsidP="00F76AAD">
      <w:pPr>
        <w:widowControl w:val="0"/>
        <w:autoSpaceDE w:val="0"/>
        <w:autoSpaceDN w:val="0"/>
        <w:adjustRightInd w:val="0"/>
      </w:pPr>
    </w:p>
    <w:p w:rsidR="00F76AAD" w:rsidRDefault="00F76AAD" w:rsidP="00F76AA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meetings of the IDFA are held every third Wednesday of the month, except when the Board shall vote to hold the meetings on another day. </w:t>
      </w:r>
    </w:p>
    <w:p w:rsidR="00E370BE" w:rsidRDefault="00E370BE" w:rsidP="00F76AAD">
      <w:pPr>
        <w:widowControl w:val="0"/>
        <w:autoSpaceDE w:val="0"/>
        <w:autoSpaceDN w:val="0"/>
        <w:adjustRightInd w:val="0"/>
        <w:ind w:left="1440" w:hanging="720"/>
      </w:pPr>
    </w:p>
    <w:p w:rsidR="00F76AAD" w:rsidRDefault="00F76AAD" w:rsidP="00F76AA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meetings shall be open to the public, and the meetings are conducted in accordance with the Illinois Open Meetings Act (Ill. Rev. Stat.1991, </w:t>
      </w:r>
      <w:proofErr w:type="spellStart"/>
      <w:r>
        <w:t>ch</w:t>
      </w:r>
      <w:proofErr w:type="spellEnd"/>
      <w:r>
        <w:t xml:space="preserve">. 102, par. 41-46). </w:t>
      </w:r>
    </w:p>
    <w:p w:rsidR="00E370BE" w:rsidRDefault="00E370BE" w:rsidP="00F76AAD">
      <w:pPr>
        <w:widowControl w:val="0"/>
        <w:autoSpaceDE w:val="0"/>
        <w:autoSpaceDN w:val="0"/>
        <w:adjustRightInd w:val="0"/>
        <w:ind w:left="1440" w:hanging="720"/>
      </w:pPr>
    </w:p>
    <w:p w:rsidR="00F76AAD" w:rsidRDefault="00F76AAD" w:rsidP="00F76AA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quorum of the members shall be 8 members. </w:t>
      </w:r>
    </w:p>
    <w:p w:rsidR="00E370BE" w:rsidRDefault="00E370BE" w:rsidP="00F76AAD">
      <w:pPr>
        <w:widowControl w:val="0"/>
        <w:autoSpaceDE w:val="0"/>
        <w:autoSpaceDN w:val="0"/>
        <w:adjustRightInd w:val="0"/>
        <w:ind w:left="1440" w:hanging="720"/>
      </w:pPr>
    </w:p>
    <w:p w:rsidR="00F76AAD" w:rsidRDefault="00F76AAD" w:rsidP="00F76AA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By-Laws of the Board of Directors are available upon request to the Secretary to the Board of Directors, Suite 920, 2 N. LaSalle Street, Chicago, Illinois 60602-9897. </w:t>
      </w:r>
    </w:p>
    <w:sectPr w:rsidR="00F76AAD" w:rsidSect="00F76A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AAD"/>
    <w:rsid w:val="001678D1"/>
    <w:rsid w:val="004C7395"/>
    <w:rsid w:val="009232F3"/>
    <w:rsid w:val="00AE6073"/>
    <w:rsid w:val="00E370BE"/>
    <w:rsid w:val="00F7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2925</vt:lpstr>
    </vt:vector>
  </TitlesOfParts>
  <Company>State of Illinois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2925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