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A3" w:rsidRDefault="00EF3DA3" w:rsidP="00EF3DA3">
      <w:pPr>
        <w:widowControl w:val="0"/>
        <w:autoSpaceDE w:val="0"/>
        <w:autoSpaceDN w:val="0"/>
        <w:adjustRightInd w:val="0"/>
      </w:pPr>
      <w:bookmarkStart w:id="0" w:name="_GoBack"/>
      <w:bookmarkEnd w:id="0"/>
    </w:p>
    <w:p w:rsidR="00EF3DA3" w:rsidRDefault="00EF3DA3" w:rsidP="00EF3DA3">
      <w:pPr>
        <w:widowControl w:val="0"/>
        <w:autoSpaceDE w:val="0"/>
        <w:autoSpaceDN w:val="0"/>
        <w:adjustRightInd w:val="0"/>
      </w:pPr>
      <w:r>
        <w:rPr>
          <w:b/>
          <w:bCs/>
        </w:rPr>
        <w:t>Section 2900.210  Purpose and Organization</w:t>
      </w:r>
      <w:r>
        <w:t xml:space="preserve"> </w:t>
      </w:r>
    </w:p>
    <w:p w:rsidR="00EF3DA3" w:rsidRDefault="00EF3DA3" w:rsidP="00EF3DA3">
      <w:pPr>
        <w:widowControl w:val="0"/>
        <w:autoSpaceDE w:val="0"/>
        <w:autoSpaceDN w:val="0"/>
        <w:adjustRightInd w:val="0"/>
      </w:pPr>
    </w:p>
    <w:p w:rsidR="00EF3DA3" w:rsidRDefault="00EF3DA3" w:rsidP="00EF3DA3">
      <w:pPr>
        <w:widowControl w:val="0"/>
        <w:autoSpaceDE w:val="0"/>
        <w:autoSpaceDN w:val="0"/>
        <w:adjustRightInd w:val="0"/>
        <w:ind w:left="1440" w:hanging="720"/>
      </w:pPr>
      <w:r>
        <w:t>a)</w:t>
      </w:r>
      <w:r>
        <w:tab/>
        <w:t xml:space="preserve">The Council serves as an advocate for all persons with developmental disabilities to assure that they receive the services and other assistance necessary to enable them to achieve their maximum potential through increased independence, productivity, integration </w:t>
      </w:r>
      <w:r w:rsidR="008B6354" w:rsidRPr="008B6354">
        <w:t>and inclusion</w:t>
      </w:r>
      <w:r w:rsidR="008B6354">
        <w:t xml:space="preserve"> </w:t>
      </w:r>
      <w:r>
        <w:t xml:space="preserve">into the community. </w:t>
      </w:r>
    </w:p>
    <w:p w:rsidR="00DB561F" w:rsidRDefault="00DB561F" w:rsidP="00EF3DA3">
      <w:pPr>
        <w:widowControl w:val="0"/>
        <w:autoSpaceDE w:val="0"/>
        <w:autoSpaceDN w:val="0"/>
        <w:adjustRightInd w:val="0"/>
        <w:ind w:left="1440" w:hanging="720"/>
      </w:pPr>
    </w:p>
    <w:p w:rsidR="00EF3DA3" w:rsidRDefault="00EF3DA3" w:rsidP="00EF3DA3">
      <w:pPr>
        <w:widowControl w:val="0"/>
        <w:autoSpaceDE w:val="0"/>
        <w:autoSpaceDN w:val="0"/>
        <w:adjustRightInd w:val="0"/>
        <w:ind w:left="1440" w:hanging="720"/>
      </w:pPr>
      <w:r>
        <w:t>b)</w:t>
      </w:r>
      <w:r>
        <w:tab/>
        <w:t xml:space="preserve">The Council is composed of </w:t>
      </w:r>
      <w:r w:rsidR="008B6354">
        <w:t>29</w:t>
      </w:r>
      <w:r>
        <w:t xml:space="preserve"> members, </w:t>
      </w:r>
      <w:r w:rsidR="008B6354">
        <w:t>19</w:t>
      </w:r>
      <w:r>
        <w:t xml:space="preserve"> of whom are appointed by the Governor for specific terms of office pursuant to Section 2004</w:t>
      </w:r>
      <w:r w:rsidR="008B6354">
        <w:t>.5</w:t>
      </w:r>
      <w:r>
        <w:t xml:space="preserve"> of the Law.  </w:t>
      </w:r>
      <w:r w:rsidR="008B6354">
        <w:t>Nine</w:t>
      </w:r>
      <w:r>
        <w:t xml:space="preserve"> members shall be representatives of State governmental agencies</w:t>
      </w:r>
      <w:r w:rsidR="00BF217A">
        <w:t xml:space="preserve">, </w:t>
      </w:r>
      <w:r w:rsidR="008B6354" w:rsidRPr="008B6354">
        <w:t xml:space="preserve">which includes one representative each from the State University Center for Excellence and the State protection and advocacy system </w:t>
      </w:r>
      <w:r>
        <w:t>pursuant to Section 2004</w:t>
      </w:r>
      <w:r w:rsidR="008B6354">
        <w:t>.5</w:t>
      </w:r>
      <w:r>
        <w:t xml:space="preserve"> of the Law. </w:t>
      </w:r>
      <w:r w:rsidR="009A44A6">
        <w:t xml:space="preserve"> </w:t>
      </w:r>
      <w:r w:rsidR="008B6354" w:rsidRPr="008B6354">
        <w:t xml:space="preserve">Total membership shall include </w:t>
      </w:r>
      <w:r w:rsidR="00BF217A">
        <w:t>one</w:t>
      </w:r>
      <w:r w:rsidR="008B6354" w:rsidRPr="008B6354">
        <w:t xml:space="preserve"> non-voting member from the Governor</w:t>
      </w:r>
      <w:r w:rsidR="008B6354">
        <w:t>'</w:t>
      </w:r>
      <w:r w:rsidR="008B6354" w:rsidRPr="008B6354">
        <w:t>s Office of Management and Budget.  At all times, not less than 60 percent of the Council</w:t>
      </w:r>
      <w:r w:rsidR="008B6354">
        <w:t>'</w:t>
      </w:r>
      <w:r w:rsidR="008B6354" w:rsidRPr="008B6354">
        <w:t xml:space="preserve">s membership will be individuals with developmental disabilities </w:t>
      </w:r>
      <w:r w:rsidR="00B044B1">
        <w:t xml:space="preserve">and </w:t>
      </w:r>
      <w:r w:rsidR="008B6354" w:rsidRPr="008B6354">
        <w:t>their family members.</w:t>
      </w:r>
    </w:p>
    <w:p w:rsidR="00DB561F" w:rsidRDefault="00DB561F" w:rsidP="00EF3DA3">
      <w:pPr>
        <w:widowControl w:val="0"/>
        <w:autoSpaceDE w:val="0"/>
        <w:autoSpaceDN w:val="0"/>
        <w:adjustRightInd w:val="0"/>
        <w:ind w:left="1440" w:hanging="720"/>
      </w:pPr>
    </w:p>
    <w:p w:rsidR="00EF3DA3" w:rsidRDefault="00EF3DA3" w:rsidP="00EF3DA3">
      <w:pPr>
        <w:widowControl w:val="0"/>
        <w:autoSpaceDE w:val="0"/>
        <w:autoSpaceDN w:val="0"/>
        <w:adjustRightInd w:val="0"/>
        <w:ind w:left="1440" w:hanging="720"/>
      </w:pPr>
      <w:r>
        <w:t>c)</w:t>
      </w:r>
      <w:r>
        <w:tab/>
        <w:t xml:space="preserve">The Council shall develop and implement the State Plan and perform other duties as prescribed under the </w:t>
      </w:r>
      <w:r w:rsidR="00BF217A">
        <w:t xml:space="preserve">Federal </w:t>
      </w:r>
      <w:r>
        <w:t xml:space="preserve">Act. </w:t>
      </w:r>
    </w:p>
    <w:p w:rsidR="00DB561F" w:rsidRDefault="00DB561F" w:rsidP="00EF3DA3">
      <w:pPr>
        <w:widowControl w:val="0"/>
        <w:autoSpaceDE w:val="0"/>
        <w:autoSpaceDN w:val="0"/>
        <w:adjustRightInd w:val="0"/>
        <w:ind w:left="1440" w:hanging="720"/>
      </w:pPr>
    </w:p>
    <w:p w:rsidR="00EF3DA3" w:rsidRDefault="00EF3DA3" w:rsidP="00EF3DA3">
      <w:pPr>
        <w:widowControl w:val="0"/>
        <w:autoSpaceDE w:val="0"/>
        <w:autoSpaceDN w:val="0"/>
        <w:adjustRightInd w:val="0"/>
        <w:ind w:left="1440" w:hanging="720"/>
      </w:pPr>
      <w:r>
        <w:t>d)</w:t>
      </w:r>
      <w:r>
        <w:tab/>
        <w:t>Funds for the</w:t>
      </w:r>
      <w:r w:rsidRPr="00650E6E">
        <w:t xml:space="preserve"> </w:t>
      </w:r>
      <w:r w:rsidR="008B6354" w:rsidRPr="00650E6E">
        <w:t>Council</w:t>
      </w:r>
      <w:r w:rsidR="00CC7E21" w:rsidRPr="00650E6E">
        <w:t>'</w:t>
      </w:r>
      <w:r w:rsidR="008B6354" w:rsidRPr="00650E6E">
        <w:t xml:space="preserve">s </w:t>
      </w:r>
      <w:r>
        <w:t>staffing</w:t>
      </w:r>
      <w:r w:rsidR="009A44A6">
        <w:t>,</w:t>
      </w:r>
      <w:r>
        <w:t xml:space="preserve"> operation</w:t>
      </w:r>
      <w:r w:rsidR="009A44A6">
        <w:t>s</w:t>
      </w:r>
      <w:r w:rsidR="008B6354" w:rsidRPr="008B6354">
        <w:t>, State Plan implementation, grants</w:t>
      </w:r>
      <w:r w:rsidR="00BF217A">
        <w:t xml:space="preserve"> </w:t>
      </w:r>
      <w:r>
        <w:t xml:space="preserve">and activities are authorized under the </w:t>
      </w:r>
      <w:r w:rsidR="003F6927">
        <w:t>Law</w:t>
      </w:r>
      <w:r>
        <w:t xml:space="preserve"> and the </w:t>
      </w:r>
      <w:r w:rsidR="00BF217A">
        <w:t>Federal</w:t>
      </w:r>
      <w:r w:rsidR="00B044B1">
        <w:t xml:space="preserve"> Act</w:t>
      </w:r>
      <w:r>
        <w:t xml:space="preserve">. </w:t>
      </w:r>
    </w:p>
    <w:p w:rsidR="008B6354" w:rsidRDefault="008B6354" w:rsidP="008B6354"/>
    <w:p w:rsidR="008B6354" w:rsidRPr="008B6354" w:rsidRDefault="008B6354" w:rsidP="008B6354">
      <w:pPr>
        <w:ind w:left="1440" w:hanging="720"/>
      </w:pPr>
      <w:r w:rsidRPr="008B6354">
        <w:t>e)</w:t>
      </w:r>
      <w:r>
        <w:tab/>
      </w:r>
      <w:r w:rsidRPr="008B6354">
        <w:t>Grants may be awarded to agencies, individuals and organizations as a means to implement the State Plan.</w:t>
      </w:r>
    </w:p>
    <w:p w:rsidR="008B6354" w:rsidRDefault="008B6354" w:rsidP="008B6354"/>
    <w:p w:rsidR="008B6354" w:rsidRPr="008B6354" w:rsidRDefault="008B6354" w:rsidP="008B6354">
      <w:pPr>
        <w:ind w:left="1440" w:hanging="720"/>
      </w:pPr>
      <w:r w:rsidRPr="008B6354">
        <w:t>f)</w:t>
      </w:r>
      <w:r>
        <w:tab/>
      </w:r>
      <w:r w:rsidRPr="008B6354">
        <w:t xml:space="preserve">Matters the Council or the Executive Committee, as provided for in the </w:t>
      </w:r>
      <w:r w:rsidR="00BF217A">
        <w:t>b</w:t>
      </w:r>
      <w:r w:rsidRPr="008B6354">
        <w:t>ylaws, shall discuss and vote</w:t>
      </w:r>
      <w:r w:rsidR="00BF217A">
        <w:t xml:space="preserve"> on</w:t>
      </w:r>
      <w:r w:rsidRPr="008B6354">
        <w:t xml:space="preserve"> include, but are not limited to, the following:</w:t>
      </w:r>
    </w:p>
    <w:p w:rsidR="008B6354" w:rsidRPr="008B6354" w:rsidRDefault="008B6354" w:rsidP="008B6354"/>
    <w:p w:rsidR="008B6354" w:rsidRPr="008B6354" w:rsidRDefault="008B6354" w:rsidP="008B6354">
      <w:pPr>
        <w:ind w:left="720" w:firstLine="720"/>
      </w:pPr>
      <w:r>
        <w:t>1)</w:t>
      </w:r>
      <w:r>
        <w:tab/>
      </w:r>
      <w:r w:rsidRPr="008B6354">
        <w:t xml:space="preserve">Executive and Council </w:t>
      </w:r>
      <w:r w:rsidR="00BF217A">
        <w:t>m</w:t>
      </w:r>
      <w:r w:rsidRPr="008B6354">
        <w:t xml:space="preserve">eeting </w:t>
      </w:r>
      <w:r w:rsidR="00BF217A">
        <w:t>m</w:t>
      </w:r>
      <w:r w:rsidRPr="008B6354">
        <w:t>inutes;</w:t>
      </w:r>
    </w:p>
    <w:p w:rsidR="008B6354" w:rsidRDefault="008B6354" w:rsidP="008B6354">
      <w:pPr>
        <w:ind w:left="720" w:firstLine="720"/>
      </w:pPr>
    </w:p>
    <w:p w:rsidR="008B6354" w:rsidRPr="008B6354" w:rsidRDefault="008B6354" w:rsidP="008B6354">
      <w:pPr>
        <w:ind w:left="720" w:firstLine="720"/>
      </w:pPr>
      <w:r>
        <w:t>2)</w:t>
      </w:r>
      <w:r>
        <w:tab/>
      </w:r>
      <w:r w:rsidRPr="008B6354">
        <w:t>Bylaws;</w:t>
      </w:r>
    </w:p>
    <w:p w:rsidR="008B6354" w:rsidRDefault="008B6354" w:rsidP="008B6354">
      <w:pPr>
        <w:ind w:firstLine="720"/>
      </w:pPr>
    </w:p>
    <w:p w:rsidR="008B6354" w:rsidRPr="008B6354" w:rsidRDefault="008B6354" w:rsidP="008B6354">
      <w:pPr>
        <w:ind w:left="720" w:firstLine="720"/>
      </w:pPr>
      <w:r>
        <w:t>3)</w:t>
      </w:r>
      <w:r>
        <w:tab/>
      </w:r>
      <w:r w:rsidRPr="008B6354">
        <w:t xml:space="preserve">Grant </w:t>
      </w:r>
      <w:r w:rsidR="00BF217A">
        <w:t>a</w:t>
      </w:r>
      <w:r w:rsidRPr="008B6354">
        <w:t>wards;</w:t>
      </w:r>
    </w:p>
    <w:p w:rsidR="008B6354" w:rsidRDefault="008B6354" w:rsidP="008B6354"/>
    <w:p w:rsidR="008B6354" w:rsidRPr="008B6354" w:rsidRDefault="008B6354" w:rsidP="008B6354">
      <w:pPr>
        <w:ind w:left="720" w:firstLine="720"/>
      </w:pPr>
      <w:r>
        <w:t>4)</w:t>
      </w:r>
      <w:r>
        <w:tab/>
      </w:r>
      <w:r w:rsidRPr="008B6354">
        <w:t xml:space="preserve">Final </w:t>
      </w:r>
      <w:r w:rsidR="00BF217A">
        <w:t>r</w:t>
      </w:r>
      <w:r w:rsidRPr="008B6354">
        <w:t>eports resulting from Council-funded projects;</w:t>
      </w:r>
    </w:p>
    <w:p w:rsidR="008B6354" w:rsidRDefault="008B6354" w:rsidP="008B6354"/>
    <w:p w:rsidR="008B6354" w:rsidRPr="008B6354" w:rsidRDefault="008B6354" w:rsidP="008B6354">
      <w:pPr>
        <w:ind w:left="2160" w:hanging="720"/>
      </w:pPr>
      <w:r>
        <w:t>5)</w:t>
      </w:r>
      <w:r>
        <w:tab/>
      </w:r>
      <w:r w:rsidRPr="008B6354">
        <w:t>Polic</w:t>
      </w:r>
      <w:r w:rsidR="00BF217A">
        <w:t>i</w:t>
      </w:r>
      <w:r w:rsidRPr="008B6354">
        <w:t xml:space="preserve">es and positions regarding the system of services and supports for people with developmental disabilities and their families that are consistent with the </w:t>
      </w:r>
      <w:r w:rsidR="00BF217A">
        <w:t xml:space="preserve">Federal </w:t>
      </w:r>
      <w:r w:rsidRPr="008B6354">
        <w:t>Act</w:t>
      </w:r>
      <w:r w:rsidR="00CC7E21">
        <w:t>'</w:t>
      </w:r>
      <w:r w:rsidRPr="008B6354">
        <w:t>s findings, purpose and policies;</w:t>
      </w:r>
    </w:p>
    <w:p w:rsidR="008B6354" w:rsidRDefault="008B6354" w:rsidP="008B6354"/>
    <w:p w:rsidR="008B6354" w:rsidRPr="008B6354" w:rsidRDefault="008B6354" w:rsidP="008B6354">
      <w:pPr>
        <w:ind w:left="720" w:firstLine="720"/>
      </w:pPr>
      <w:r>
        <w:t>6)</w:t>
      </w:r>
      <w:r>
        <w:tab/>
      </w:r>
      <w:r w:rsidRPr="008B6354">
        <w:t xml:space="preserve">Federal </w:t>
      </w:r>
      <w:r w:rsidR="00BF217A">
        <w:t>f</w:t>
      </w:r>
      <w:r w:rsidRPr="008B6354">
        <w:t xml:space="preserve">iscal </w:t>
      </w:r>
      <w:r w:rsidR="00BF217A">
        <w:t>y</w:t>
      </w:r>
      <w:r w:rsidRPr="008B6354">
        <w:t xml:space="preserve">ear </w:t>
      </w:r>
      <w:r w:rsidR="00BF217A">
        <w:t>b</w:t>
      </w:r>
      <w:r w:rsidRPr="008B6354">
        <w:t>udget;</w:t>
      </w:r>
    </w:p>
    <w:p w:rsidR="008B6354" w:rsidRDefault="008B6354" w:rsidP="008B6354"/>
    <w:p w:rsidR="008B6354" w:rsidRPr="00650E6E" w:rsidRDefault="008B6354" w:rsidP="008B6354">
      <w:pPr>
        <w:ind w:left="720" w:firstLine="720"/>
      </w:pPr>
      <w:r>
        <w:t>7)</w:t>
      </w:r>
      <w:r>
        <w:tab/>
      </w:r>
      <w:r w:rsidRPr="008B6354">
        <w:t>Employment, evaluation or termination</w:t>
      </w:r>
      <w:r w:rsidRPr="00650E6E">
        <w:t xml:space="preserve"> of Director; and</w:t>
      </w:r>
    </w:p>
    <w:p w:rsidR="008B6354" w:rsidRPr="00650E6E" w:rsidRDefault="008B6354" w:rsidP="008B6354"/>
    <w:p w:rsidR="008B6354" w:rsidRDefault="008B6354" w:rsidP="008B6354">
      <w:pPr>
        <w:ind w:left="720" w:firstLine="720"/>
      </w:pPr>
      <w:r w:rsidRPr="008B6354">
        <w:lastRenderedPageBreak/>
        <w:t>8)</w:t>
      </w:r>
      <w:r w:rsidRPr="008B6354">
        <w:tab/>
        <w:t>State Plan.</w:t>
      </w:r>
    </w:p>
    <w:p w:rsidR="008B6354" w:rsidRDefault="008B6354" w:rsidP="008B6354">
      <w:pPr>
        <w:ind w:left="720" w:firstLine="720"/>
      </w:pPr>
    </w:p>
    <w:p w:rsidR="008B6354" w:rsidRPr="00D55B37" w:rsidRDefault="008B6354">
      <w:pPr>
        <w:pStyle w:val="JCARSourceNote"/>
        <w:ind w:left="720"/>
      </w:pPr>
      <w:r w:rsidRPr="00D55B37">
        <w:t xml:space="preserve">(Source:  </w:t>
      </w:r>
      <w:r>
        <w:t>Amended</w:t>
      </w:r>
      <w:r w:rsidRPr="00D55B37">
        <w:t xml:space="preserve"> at </w:t>
      </w:r>
      <w:r>
        <w:t>3</w:t>
      </w:r>
      <w:r w:rsidR="001B2E62">
        <w:t>1</w:t>
      </w:r>
      <w:r>
        <w:t xml:space="preserve"> I</w:t>
      </w:r>
      <w:r w:rsidRPr="00D55B37">
        <w:t xml:space="preserve">ll. Reg. </w:t>
      </w:r>
      <w:r w:rsidR="00A9625C">
        <w:t>16805</w:t>
      </w:r>
      <w:r w:rsidRPr="00D55B37">
        <w:t xml:space="preserve">, effective </w:t>
      </w:r>
      <w:r w:rsidR="00522FBE">
        <w:t>December 14, 2007</w:t>
      </w:r>
      <w:r w:rsidRPr="00D55B37">
        <w:t>)</w:t>
      </w:r>
    </w:p>
    <w:sectPr w:rsidR="008B6354" w:rsidRPr="00D55B37" w:rsidSect="00EF3D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301D8"/>
    <w:multiLevelType w:val="hybridMultilevel"/>
    <w:tmpl w:val="F4724C10"/>
    <w:lvl w:ilvl="0" w:tplc="55481376">
      <w:start w:val="1"/>
      <w:numFmt w:val="decimal"/>
      <w:lvlText w:val="%1)"/>
      <w:lvlJc w:val="left"/>
      <w:pPr>
        <w:tabs>
          <w:tab w:val="num" w:pos="1788"/>
        </w:tabs>
        <w:ind w:left="1788" w:hanging="360"/>
      </w:pPr>
      <w:rPr>
        <w:rFonts w:hint="default"/>
        <w:u w:val="none"/>
      </w:r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DA3"/>
    <w:rsid w:val="001678D1"/>
    <w:rsid w:val="001B2E62"/>
    <w:rsid w:val="003F6927"/>
    <w:rsid w:val="00522FBE"/>
    <w:rsid w:val="00650E6E"/>
    <w:rsid w:val="008A2C61"/>
    <w:rsid w:val="008B6354"/>
    <w:rsid w:val="009A44A6"/>
    <w:rsid w:val="00A9625C"/>
    <w:rsid w:val="00AC37F7"/>
    <w:rsid w:val="00B044B1"/>
    <w:rsid w:val="00BF217A"/>
    <w:rsid w:val="00BF49A0"/>
    <w:rsid w:val="00CC7E21"/>
    <w:rsid w:val="00D94154"/>
    <w:rsid w:val="00DB561F"/>
    <w:rsid w:val="00EF3DA3"/>
    <w:rsid w:val="00FD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2900</vt:lpstr>
    </vt:vector>
  </TitlesOfParts>
  <Company>State of Illinois</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2900</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