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AB" w:rsidRDefault="00D30AAB" w:rsidP="00D30AAB">
      <w:pPr>
        <w:widowControl w:val="0"/>
        <w:autoSpaceDE w:val="0"/>
        <w:autoSpaceDN w:val="0"/>
        <w:adjustRightInd w:val="0"/>
      </w:pPr>
      <w:bookmarkStart w:id="0" w:name="_GoBack"/>
      <w:bookmarkEnd w:id="0"/>
    </w:p>
    <w:p w:rsidR="00D30AAB" w:rsidRDefault="00D30AAB" w:rsidP="00D30AAB">
      <w:pPr>
        <w:widowControl w:val="0"/>
        <w:autoSpaceDE w:val="0"/>
        <w:autoSpaceDN w:val="0"/>
        <w:adjustRightInd w:val="0"/>
      </w:pPr>
      <w:r>
        <w:rPr>
          <w:b/>
          <w:bCs/>
        </w:rPr>
        <w:t>Section 2650.50  Staff</w:t>
      </w:r>
      <w:r>
        <w:t xml:space="preserve"> </w:t>
      </w:r>
    </w:p>
    <w:p w:rsidR="00D30AAB" w:rsidRDefault="00D30AAB" w:rsidP="00D30AAB">
      <w:pPr>
        <w:widowControl w:val="0"/>
        <w:autoSpaceDE w:val="0"/>
        <w:autoSpaceDN w:val="0"/>
        <w:adjustRightInd w:val="0"/>
      </w:pPr>
    </w:p>
    <w:p w:rsidR="00D30AAB" w:rsidRDefault="00D30AAB" w:rsidP="00D30AAB">
      <w:pPr>
        <w:widowControl w:val="0"/>
        <w:autoSpaceDE w:val="0"/>
        <w:autoSpaceDN w:val="0"/>
        <w:adjustRightInd w:val="0"/>
        <w:ind w:left="1440" w:hanging="720"/>
      </w:pPr>
      <w:r>
        <w:t>a)</w:t>
      </w:r>
      <w:r>
        <w:tab/>
        <w:t xml:space="preserve">The Authority </w:t>
      </w:r>
      <w:r>
        <w:rPr>
          <w:i/>
          <w:iCs/>
        </w:rPr>
        <w:t>shall develop and implement a program for the identification and abatement of asbestos in all State governmental buildings.</w:t>
      </w:r>
      <w:r>
        <w:t xml:space="preserve"> (Par. 3503 of the Act). </w:t>
      </w:r>
    </w:p>
    <w:p w:rsidR="002306E8" w:rsidRDefault="002306E8" w:rsidP="00D30AAB">
      <w:pPr>
        <w:widowControl w:val="0"/>
        <w:autoSpaceDE w:val="0"/>
        <w:autoSpaceDN w:val="0"/>
        <w:adjustRightInd w:val="0"/>
        <w:ind w:left="1440" w:hanging="720"/>
      </w:pPr>
    </w:p>
    <w:p w:rsidR="00D30AAB" w:rsidRDefault="00D30AAB" w:rsidP="00D30AAB">
      <w:pPr>
        <w:widowControl w:val="0"/>
        <w:autoSpaceDE w:val="0"/>
        <w:autoSpaceDN w:val="0"/>
        <w:adjustRightInd w:val="0"/>
        <w:ind w:left="1440" w:hanging="720"/>
      </w:pPr>
      <w:r>
        <w:t>b)</w:t>
      </w:r>
      <w:r>
        <w:tab/>
        <w:t xml:space="preserve">The Authority relies on the staffs of the agencies represented by the members of the Board of Directors for technical assistance in the development of the identification and abatement program. In so doing, the Authority may allocate monies within the Asbestos Abatement Fund to those agencies to compensate for the use of staff and other assistance. </w:t>
      </w:r>
    </w:p>
    <w:sectPr w:rsidR="00D30AAB" w:rsidSect="00D30A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AAB"/>
    <w:rsid w:val="001678D1"/>
    <w:rsid w:val="002306E8"/>
    <w:rsid w:val="00634014"/>
    <w:rsid w:val="008326F5"/>
    <w:rsid w:val="00CB0074"/>
    <w:rsid w:val="00D3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2012-06-21T19:18:00Z</dcterms:created>
  <dcterms:modified xsi:type="dcterms:W3CDTF">2012-06-21T19:19:00Z</dcterms:modified>
</cp:coreProperties>
</file>