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6D" w:rsidRDefault="00997B6D" w:rsidP="00997B6D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</w:p>
    <w:p w:rsidR="00997B6D" w:rsidRDefault="00997B6D" w:rsidP="00997B6D">
      <w:pPr>
        <w:widowControl w:val="0"/>
        <w:autoSpaceDE w:val="0"/>
        <w:autoSpaceDN w:val="0"/>
        <w:adjustRightInd w:val="0"/>
        <w:ind w:hanging="1440"/>
      </w:pPr>
      <w:r>
        <w:tab/>
        <w:t xml:space="preserve">AUTHORITHY:  Implementing Section 3 and authorized by Section 8 of the Department of State Police Act (Ill. Rev. Stat. 1991, </w:t>
      </w:r>
      <w:proofErr w:type="spellStart"/>
      <w:r>
        <w:t>ch</w:t>
      </w:r>
      <w:proofErr w:type="spellEnd"/>
      <w:r>
        <w:t xml:space="preserve">. 121, pars. 307.3 through 307.14.) [20 ILCS 2610/0.01 – 2610/0.14] </w:t>
      </w:r>
    </w:p>
    <w:sectPr w:rsidR="00997B6D" w:rsidSect="00BC5F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FD3"/>
    <w:rsid w:val="001678D1"/>
    <w:rsid w:val="00312169"/>
    <w:rsid w:val="00980890"/>
    <w:rsid w:val="00997B6D"/>
    <w:rsid w:val="00AB2D93"/>
    <w:rsid w:val="00BC5FD3"/>
    <w:rsid w:val="00E3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B6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B6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 and authorized by Section 8 of THE Department of State Police Act  (Ill</vt:lpstr>
    </vt:vector>
  </TitlesOfParts>
  <Company>State of Illinois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 and authorized by Section 8 of THE Department of State Police Act  (Ill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