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38" w:rsidRDefault="00057138" w:rsidP="006369B4">
      <w:pPr>
        <w:rPr>
          <w:b/>
        </w:rPr>
      </w:pPr>
    </w:p>
    <w:p w:rsidR="006369B4" w:rsidRPr="006369B4" w:rsidRDefault="006369B4" w:rsidP="006369B4">
      <w:pPr>
        <w:rPr>
          <w:b/>
        </w:rPr>
      </w:pPr>
      <w:r w:rsidRPr="006369B4">
        <w:rPr>
          <w:b/>
        </w:rPr>
        <w:t>Section 1925.4</w:t>
      </w:r>
      <w:r w:rsidR="000D7052">
        <w:rPr>
          <w:b/>
        </w:rPr>
        <w:t>60</w:t>
      </w:r>
      <w:bookmarkStart w:id="0" w:name="_GoBack"/>
      <w:bookmarkEnd w:id="0"/>
      <w:r w:rsidRPr="006369B4">
        <w:rPr>
          <w:b/>
        </w:rPr>
        <w:t xml:space="preserve">  Circuit Court Review</w:t>
      </w:r>
    </w:p>
    <w:p w:rsidR="006369B4" w:rsidRPr="006369B4" w:rsidRDefault="006369B4" w:rsidP="006369B4"/>
    <w:p w:rsidR="006369B4" w:rsidRPr="006369B4" w:rsidRDefault="006369B4" w:rsidP="006369B4">
      <w:r w:rsidRPr="006369B4">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6369B4" w:rsidRPr="006369B4"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B4" w:rsidRDefault="006369B4">
      <w:r>
        <w:separator/>
      </w:r>
    </w:p>
  </w:endnote>
  <w:endnote w:type="continuationSeparator" w:id="0">
    <w:p w:rsidR="006369B4" w:rsidRDefault="0063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B4" w:rsidRDefault="006369B4">
      <w:r>
        <w:separator/>
      </w:r>
    </w:p>
  </w:footnote>
  <w:footnote w:type="continuationSeparator" w:id="0">
    <w:p w:rsidR="006369B4" w:rsidRDefault="00636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B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38"/>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D7052"/>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9B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19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Illinois General Assembly</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3</cp:revision>
  <dcterms:created xsi:type="dcterms:W3CDTF">2013-06-05T17:37:00Z</dcterms:created>
  <dcterms:modified xsi:type="dcterms:W3CDTF">2013-07-25T20:08:00Z</dcterms:modified>
</cp:coreProperties>
</file>