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92" w:rsidRDefault="002D7692" w:rsidP="006B0E2C">
      <w:pPr>
        <w:rPr>
          <w:b/>
        </w:rPr>
      </w:pPr>
    </w:p>
    <w:p w:rsidR="006B0E2C" w:rsidRPr="006B0E2C" w:rsidRDefault="006B0E2C" w:rsidP="006B0E2C">
      <w:pPr>
        <w:rPr>
          <w:b/>
        </w:rPr>
      </w:pPr>
      <w:r w:rsidRPr="006B0E2C">
        <w:rPr>
          <w:b/>
        </w:rPr>
        <w:t>Section 1925.2</w:t>
      </w:r>
      <w:r w:rsidR="000D328C">
        <w:rPr>
          <w:b/>
        </w:rPr>
        <w:t>20</w:t>
      </w:r>
      <w:r w:rsidRPr="006B0E2C">
        <w:rPr>
          <w:b/>
        </w:rPr>
        <w:t xml:space="preserve">  Statutory Exemptions</w:t>
      </w:r>
    </w:p>
    <w:p w:rsidR="006B0E2C" w:rsidRPr="006B0E2C" w:rsidRDefault="006B0E2C" w:rsidP="006B0E2C"/>
    <w:p w:rsidR="006B0E2C" w:rsidRDefault="000F0000" w:rsidP="006B0E2C">
      <w:pPr>
        <w:ind w:left="1440" w:hanging="720"/>
      </w:pPr>
      <w:r w:rsidRPr="000F0000">
        <w:t>For exemption</w:t>
      </w:r>
      <w:r w:rsidR="00400F1F">
        <w:t>s</w:t>
      </w:r>
      <w:r w:rsidRPr="000F0000">
        <w:t xml:space="preserve"> from FOIA that are stated in other statutes, see Section 7.5 of the Act.</w:t>
      </w:r>
      <w:bookmarkStart w:id="0" w:name="_GoBack"/>
      <w:bookmarkEnd w:id="0"/>
    </w:p>
    <w:p w:rsidR="000F0000" w:rsidRDefault="000F0000" w:rsidP="006B0E2C">
      <w:pPr>
        <w:ind w:left="1440" w:hanging="720"/>
      </w:pPr>
    </w:p>
    <w:p w:rsidR="000F0000" w:rsidRPr="006B0E2C" w:rsidRDefault="000F0000" w:rsidP="006B0E2C">
      <w:pPr>
        <w:ind w:left="1440" w:hanging="720"/>
      </w:pPr>
      <w:r>
        <w:t xml:space="preserve">(Source:  Amended at 41 Ill. Reg. </w:t>
      </w:r>
      <w:r w:rsidR="001F0EE2">
        <w:t>6502</w:t>
      </w:r>
      <w:r>
        <w:t xml:space="preserve">, effective </w:t>
      </w:r>
      <w:r w:rsidR="008E2318">
        <w:t>May 26, 2017</w:t>
      </w:r>
      <w:r>
        <w:t>)</w:t>
      </w:r>
    </w:p>
    <w:sectPr w:rsidR="000F0000" w:rsidRPr="006B0E2C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2C" w:rsidRDefault="006B0E2C">
      <w:r>
        <w:separator/>
      </w:r>
    </w:p>
  </w:endnote>
  <w:endnote w:type="continuationSeparator" w:id="0">
    <w:p w:rsidR="006B0E2C" w:rsidRDefault="006B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2C" w:rsidRDefault="006B0E2C">
      <w:r>
        <w:separator/>
      </w:r>
    </w:p>
  </w:footnote>
  <w:footnote w:type="continuationSeparator" w:id="0">
    <w:p w:rsidR="006B0E2C" w:rsidRDefault="006B0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2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28C"/>
    <w:rsid w:val="000D62B6"/>
    <w:rsid w:val="000E04BB"/>
    <w:rsid w:val="000E08CB"/>
    <w:rsid w:val="000E6BBD"/>
    <w:rsid w:val="000E6FF6"/>
    <w:rsid w:val="000E7A0A"/>
    <w:rsid w:val="000F0000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EE2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D7692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F1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0E2C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2318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1B9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16B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9FB2C2-98EB-479C-8927-18CCD8E4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2017-06-01T20:43:00Z</dcterms:created>
  <dcterms:modified xsi:type="dcterms:W3CDTF">2017-06-01T20:44:00Z</dcterms:modified>
</cp:coreProperties>
</file>