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D" w:rsidRDefault="003F04ED" w:rsidP="003F04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4ED" w:rsidRDefault="003F04ED" w:rsidP="003F04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1825.90  Agency Organization</w:t>
      </w:r>
      <w:r>
        <w:t xml:space="preserve"> </w:t>
      </w:r>
    </w:p>
    <w:p w:rsidR="003F04ED" w:rsidRDefault="003F04ED" w:rsidP="003F04ED">
      <w:pPr>
        <w:widowControl w:val="0"/>
        <w:autoSpaceDE w:val="0"/>
        <w:autoSpaceDN w:val="0"/>
        <w:adjustRightInd w:val="0"/>
      </w:pPr>
    </w:p>
    <w:p w:rsidR="003F04ED" w:rsidRDefault="003F04ED" w:rsidP="003F04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organization and duties of the Agency staff are established by the Director, as provided by Section 4 of the Environmental Protection Act </w:t>
      </w:r>
      <w:r w:rsidR="000364D5">
        <w:t>[415 ILCS 5/4]</w:t>
      </w:r>
      <w:r>
        <w:t xml:space="preserve">. </w:t>
      </w:r>
    </w:p>
    <w:p w:rsidR="000E006C" w:rsidRDefault="000E006C" w:rsidP="003F04ED">
      <w:pPr>
        <w:widowControl w:val="0"/>
        <w:autoSpaceDE w:val="0"/>
        <w:autoSpaceDN w:val="0"/>
        <w:adjustRightInd w:val="0"/>
        <w:ind w:left="1440" w:hanging="720"/>
      </w:pPr>
    </w:p>
    <w:p w:rsidR="003F04ED" w:rsidRDefault="003F04ED" w:rsidP="003F04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organization of the Agency is illustrated in the organization </w:t>
      </w:r>
      <w:r w:rsidR="000364D5">
        <w:t>chart</w:t>
      </w:r>
      <w:r>
        <w:t xml:space="preserve"> in </w:t>
      </w:r>
      <w:r w:rsidR="000364D5">
        <w:t xml:space="preserve">Illustration </w:t>
      </w:r>
      <w:r w:rsidR="00E65B12">
        <w:t>A</w:t>
      </w:r>
      <w:r>
        <w:t xml:space="preserve">, or as hereafter amended. </w:t>
      </w:r>
    </w:p>
    <w:p w:rsidR="000364D5" w:rsidRDefault="000364D5" w:rsidP="003F04ED">
      <w:pPr>
        <w:widowControl w:val="0"/>
        <w:autoSpaceDE w:val="0"/>
        <w:autoSpaceDN w:val="0"/>
        <w:adjustRightInd w:val="0"/>
        <w:ind w:left="1440" w:hanging="720"/>
      </w:pPr>
    </w:p>
    <w:p w:rsidR="000364D5" w:rsidRPr="00D55B37" w:rsidRDefault="000364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98347D">
        <w:t>90</w:t>
      </w:r>
      <w:r w:rsidR="00DC4417">
        <w:t>19</w:t>
      </w:r>
      <w:r w:rsidRPr="00D55B37">
        <w:t xml:space="preserve">, effective </w:t>
      </w:r>
      <w:r w:rsidR="00D641DC">
        <w:t>June 22, 2010</w:t>
      </w:r>
      <w:r w:rsidRPr="00D55B37">
        <w:t>)</w:t>
      </w:r>
    </w:p>
    <w:sectPr w:rsidR="000364D5" w:rsidRPr="00D55B37" w:rsidSect="003F0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4ED"/>
    <w:rsid w:val="000364D5"/>
    <w:rsid w:val="000E006C"/>
    <w:rsid w:val="001678D1"/>
    <w:rsid w:val="00327354"/>
    <w:rsid w:val="003F04ED"/>
    <w:rsid w:val="0070404F"/>
    <w:rsid w:val="0098347D"/>
    <w:rsid w:val="00A042EF"/>
    <w:rsid w:val="00D641DC"/>
    <w:rsid w:val="00DA62E0"/>
    <w:rsid w:val="00DC4417"/>
    <w:rsid w:val="00E65B12"/>
    <w:rsid w:val="00EA4E23"/>
    <w:rsid w:val="00F8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3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1825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