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1443" w14:textId="77777777" w:rsidR="008C6828" w:rsidRDefault="008C6828" w:rsidP="008C6828">
      <w:pPr>
        <w:widowControl w:val="0"/>
        <w:autoSpaceDE w:val="0"/>
        <w:autoSpaceDN w:val="0"/>
        <w:adjustRightInd w:val="0"/>
      </w:pPr>
    </w:p>
    <w:p w14:paraId="6563FF91" w14:textId="0ED580D8" w:rsidR="008C6828" w:rsidRDefault="008C6828" w:rsidP="008C6828">
      <w:pPr>
        <w:widowControl w:val="0"/>
        <w:autoSpaceDE w:val="0"/>
        <w:autoSpaceDN w:val="0"/>
        <w:adjustRightInd w:val="0"/>
      </w:pPr>
      <w:r>
        <w:t>SOURCE:  Adopted and codified at 7 Ill. Reg. 14968, effective October</w:t>
      </w:r>
      <w:r w:rsidR="005C223B">
        <w:t xml:space="preserve"> </w:t>
      </w:r>
      <w:r>
        <w:t>26, 1983; amended at 16 Ill. Reg. 164</w:t>
      </w:r>
      <w:r w:rsidR="0051373A">
        <w:t>01, effective October 1, 1992</w:t>
      </w:r>
      <w:r w:rsidR="00710947">
        <w:t xml:space="preserve">; amended at 39 Ill. Reg. </w:t>
      </w:r>
      <w:r w:rsidR="00901E88">
        <w:t>1132</w:t>
      </w:r>
      <w:r w:rsidR="00710947">
        <w:t xml:space="preserve">, effective </w:t>
      </w:r>
      <w:r w:rsidR="0000591A">
        <w:t>January 5, 2015</w:t>
      </w:r>
      <w:r w:rsidR="00AF3C03">
        <w:t xml:space="preserve">; amended at 45 Ill. Reg. </w:t>
      </w:r>
      <w:r w:rsidR="00EE67DC">
        <w:t>6644</w:t>
      </w:r>
      <w:r w:rsidR="00AF3C03">
        <w:t xml:space="preserve">, effective </w:t>
      </w:r>
      <w:r w:rsidR="00EE67DC">
        <w:t>May 12, 2021</w:t>
      </w:r>
      <w:r w:rsidR="00D90ECD">
        <w:t xml:space="preserve">; </w:t>
      </w:r>
      <w:r w:rsidR="00D90ECD">
        <w:rPr>
          <w:color w:val="000000"/>
        </w:rPr>
        <w:t>Chapter XIII r</w:t>
      </w:r>
      <w:r w:rsidR="00D90ECD" w:rsidRPr="00F81E8E">
        <w:rPr>
          <w:color w:val="000000"/>
        </w:rPr>
        <w:t>ecodified at 4</w:t>
      </w:r>
      <w:r w:rsidR="00D90ECD">
        <w:rPr>
          <w:color w:val="000000"/>
        </w:rPr>
        <w:t>9</w:t>
      </w:r>
      <w:r w:rsidR="00D90ECD" w:rsidRPr="00F81E8E">
        <w:rPr>
          <w:color w:val="000000"/>
        </w:rPr>
        <w:t xml:space="preserve"> Ill. Reg. </w:t>
      </w:r>
      <w:r w:rsidR="00D90ECD">
        <w:rPr>
          <w:color w:val="000000"/>
        </w:rPr>
        <w:t>1616</w:t>
      </w:r>
      <w:r w:rsidR="0051373A">
        <w:t xml:space="preserve">. </w:t>
      </w:r>
    </w:p>
    <w:sectPr w:rsidR="008C6828" w:rsidSect="008C68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828"/>
    <w:rsid w:val="00002C4A"/>
    <w:rsid w:val="0000591A"/>
    <w:rsid w:val="001678D1"/>
    <w:rsid w:val="00415A0F"/>
    <w:rsid w:val="0051373A"/>
    <w:rsid w:val="005C223B"/>
    <w:rsid w:val="00710947"/>
    <w:rsid w:val="008C6828"/>
    <w:rsid w:val="00901E88"/>
    <w:rsid w:val="00AF3C03"/>
    <w:rsid w:val="00C151B4"/>
    <w:rsid w:val="00D90ECD"/>
    <w:rsid w:val="00EE67DC"/>
    <w:rsid w:val="00F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5FDE40"/>
  <w15:docId w15:val="{F6508682-9A41-4378-87C5-085BD160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Shipley, Melissa A.</cp:lastModifiedBy>
  <cp:revision>10</cp:revision>
  <dcterms:created xsi:type="dcterms:W3CDTF">2012-06-21T19:04:00Z</dcterms:created>
  <dcterms:modified xsi:type="dcterms:W3CDTF">2025-02-06T22:17:00Z</dcterms:modified>
</cp:coreProperties>
</file>