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CE" w:rsidRDefault="00AE03CE" w:rsidP="00C007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03CE" w:rsidRDefault="00AE03CE" w:rsidP="00C007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1350.320  Disclosure of Information</w:t>
      </w:r>
      <w:r>
        <w:t xml:space="preserve"> </w:t>
      </w:r>
    </w:p>
    <w:p w:rsidR="00AE03CE" w:rsidRDefault="00AE03CE" w:rsidP="00C007CF">
      <w:pPr>
        <w:widowControl w:val="0"/>
        <w:autoSpaceDE w:val="0"/>
        <w:autoSpaceDN w:val="0"/>
        <w:adjustRightInd w:val="0"/>
      </w:pPr>
    </w:p>
    <w:p w:rsidR="00AE03CE" w:rsidRDefault="00AE03CE" w:rsidP="00AE03CE">
      <w:pPr>
        <w:widowControl w:val="0"/>
        <w:autoSpaceDE w:val="0"/>
        <w:autoSpaceDN w:val="0"/>
        <w:adjustRightInd w:val="0"/>
      </w:pPr>
      <w:r>
        <w:t xml:space="preserve">Records of the Department shall be considered public information unless exempt from disclosure pursuant to Section 12 of the Act or Section 3 or 7 of the FOIA. </w:t>
      </w:r>
    </w:p>
    <w:sectPr w:rsidR="00AE03CE" w:rsidSect="00C007C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7CF"/>
    <w:rsid w:val="000560EB"/>
    <w:rsid w:val="002F1C22"/>
    <w:rsid w:val="00636D8F"/>
    <w:rsid w:val="0070123B"/>
    <w:rsid w:val="00AE03CE"/>
    <w:rsid w:val="00C0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ThomasVD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