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B189" w14:textId="77777777" w:rsidR="002C3B08" w:rsidRPr="00DD7806" w:rsidRDefault="002C3B08" w:rsidP="002C3B08">
      <w:pPr>
        <w:autoSpaceDE w:val="0"/>
        <w:autoSpaceDN w:val="0"/>
        <w:adjustRightInd w:val="0"/>
      </w:pPr>
    </w:p>
    <w:p w14:paraId="543CAFCE" w14:textId="77777777" w:rsidR="002C3B08" w:rsidRDefault="002C3B08" w:rsidP="002C3B08">
      <w:pPr>
        <w:autoSpaceDE w:val="0"/>
        <w:autoSpaceDN w:val="0"/>
        <w:adjustRightInd w:val="0"/>
        <w:rPr>
          <w:b/>
          <w:bCs/>
        </w:rPr>
      </w:pPr>
      <w:r w:rsidRPr="00B348D8">
        <w:rPr>
          <w:b/>
          <w:bCs/>
        </w:rPr>
        <w:t>Section 1301.203  Statutory Exemptions</w:t>
      </w:r>
    </w:p>
    <w:p w14:paraId="37316646" w14:textId="77777777" w:rsidR="00914CC8" w:rsidRPr="00DD7806" w:rsidRDefault="00914CC8" w:rsidP="002C3B08">
      <w:pPr>
        <w:autoSpaceDE w:val="0"/>
        <w:autoSpaceDN w:val="0"/>
        <w:adjustRightInd w:val="0"/>
      </w:pPr>
    </w:p>
    <w:p w14:paraId="7D2D6F9B" w14:textId="0A15C573" w:rsidR="002C3B08" w:rsidRPr="00D97DFC" w:rsidRDefault="00DA4C50" w:rsidP="002C3B08">
      <w:pPr>
        <w:autoSpaceDE w:val="0"/>
        <w:autoSpaceDN w:val="0"/>
        <w:adjustRightInd w:val="0"/>
        <w:rPr>
          <w:bCs/>
          <w:i/>
        </w:rPr>
      </w:pPr>
      <w:r>
        <w:rPr>
          <w:color w:val="000000"/>
        </w:rPr>
        <w:t xml:space="preserve">Records that are required to remain confidential under Section 1900 of the Illinois Unemployment Insurance Act </w:t>
      </w:r>
      <w:r w:rsidR="005C5B77">
        <w:rPr>
          <w:color w:val="000000"/>
        </w:rPr>
        <w:t>[</w:t>
      </w:r>
      <w:r>
        <w:rPr>
          <w:color w:val="000000"/>
        </w:rPr>
        <w:t>820 ILCS 405/1900</w:t>
      </w:r>
      <w:r w:rsidR="005C5B77">
        <w:rPr>
          <w:color w:val="000000"/>
        </w:rPr>
        <w:t>]</w:t>
      </w:r>
      <w:r>
        <w:rPr>
          <w:color w:val="000000"/>
        </w:rPr>
        <w:t>, will not be produced as they are exempt under Section 7(1)(a) of FOIA. For a non-exhaustive list of exemptions from FOIA that are stated in other statutes</w:t>
      </w:r>
      <w:r w:rsidR="004B6466">
        <w:rPr>
          <w:color w:val="000000"/>
        </w:rPr>
        <w:t>,</w:t>
      </w:r>
      <w:r>
        <w:rPr>
          <w:color w:val="000000"/>
        </w:rPr>
        <w:t xml:space="preserve"> see Section 7.5 of FOIA.</w:t>
      </w:r>
    </w:p>
    <w:p w14:paraId="28DC67B7" w14:textId="1D309A9B" w:rsidR="002C3B08" w:rsidRDefault="002C3B08" w:rsidP="00DD7806"/>
    <w:p w14:paraId="2A839719" w14:textId="4F6FC423" w:rsidR="002C3B08" w:rsidRPr="00D55B37" w:rsidRDefault="00DA4C50">
      <w:pPr>
        <w:pStyle w:val="JCARSourceNote"/>
        <w:ind w:left="720"/>
      </w:pPr>
      <w:r w:rsidRPr="00FD1AD2">
        <w:t>(Source:  Amended at 4</w:t>
      </w:r>
      <w:r w:rsidR="00B5496A">
        <w:t>8</w:t>
      </w:r>
      <w:r w:rsidRPr="00FD1AD2">
        <w:t xml:space="preserve"> Ill. Reg. </w:t>
      </w:r>
      <w:r w:rsidR="00E33CA1">
        <w:t>10197</w:t>
      </w:r>
      <w:r w:rsidRPr="00FD1AD2">
        <w:t xml:space="preserve">, effective </w:t>
      </w:r>
      <w:r w:rsidR="00E33CA1">
        <w:t>June 28, 2024</w:t>
      </w:r>
      <w:r w:rsidRPr="00FD1AD2">
        <w:t>)</w:t>
      </w:r>
    </w:p>
    <w:sectPr w:rsidR="002C3B0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DCAA" w14:textId="77777777" w:rsidR="00D93752" w:rsidRDefault="00D93752">
      <w:r>
        <w:separator/>
      </w:r>
    </w:p>
  </w:endnote>
  <w:endnote w:type="continuationSeparator" w:id="0">
    <w:p w14:paraId="26079C0C" w14:textId="77777777" w:rsidR="00D93752" w:rsidRDefault="00D9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55BA" w14:textId="77777777" w:rsidR="00D93752" w:rsidRDefault="00D93752">
      <w:r>
        <w:separator/>
      </w:r>
    </w:p>
  </w:footnote>
  <w:footnote w:type="continuationSeparator" w:id="0">
    <w:p w14:paraId="09881B3D" w14:textId="77777777" w:rsidR="00D93752" w:rsidRDefault="00D93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04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1D4A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C37"/>
    <w:rsid w:val="0013280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5F45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B08"/>
    <w:rsid w:val="002C57C4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384B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5B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466"/>
    <w:rsid w:val="004B6FF4"/>
    <w:rsid w:val="004D6EED"/>
    <w:rsid w:val="004D73D3"/>
    <w:rsid w:val="004E1A4F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BC7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5B7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554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6B4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CC8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77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D8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F5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496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FAE"/>
    <w:rsid w:val="00D0676C"/>
    <w:rsid w:val="00D10D50"/>
    <w:rsid w:val="00D17DC3"/>
    <w:rsid w:val="00D2155A"/>
    <w:rsid w:val="00D242DE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9F8"/>
    <w:rsid w:val="00D70D8F"/>
    <w:rsid w:val="00D76B84"/>
    <w:rsid w:val="00D77DCF"/>
    <w:rsid w:val="00D876AB"/>
    <w:rsid w:val="00D87E2A"/>
    <w:rsid w:val="00D90457"/>
    <w:rsid w:val="00D93752"/>
    <w:rsid w:val="00D93C67"/>
    <w:rsid w:val="00D94587"/>
    <w:rsid w:val="00D97042"/>
    <w:rsid w:val="00D97549"/>
    <w:rsid w:val="00D97DFC"/>
    <w:rsid w:val="00DA3644"/>
    <w:rsid w:val="00DA4C50"/>
    <w:rsid w:val="00DB2CC7"/>
    <w:rsid w:val="00DB78E4"/>
    <w:rsid w:val="00DC016D"/>
    <w:rsid w:val="00DC505C"/>
    <w:rsid w:val="00DC5FDC"/>
    <w:rsid w:val="00DD3C9D"/>
    <w:rsid w:val="00DD7806"/>
    <w:rsid w:val="00DE3439"/>
    <w:rsid w:val="00DE42D9"/>
    <w:rsid w:val="00DE5010"/>
    <w:rsid w:val="00DF0813"/>
    <w:rsid w:val="00DF25BD"/>
    <w:rsid w:val="00E04043"/>
    <w:rsid w:val="00E0634B"/>
    <w:rsid w:val="00E11728"/>
    <w:rsid w:val="00E16B25"/>
    <w:rsid w:val="00E21CD6"/>
    <w:rsid w:val="00E24167"/>
    <w:rsid w:val="00E24878"/>
    <w:rsid w:val="00E30395"/>
    <w:rsid w:val="00E33CA1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EBD3C"/>
  <w15:docId w15:val="{B8B80A24-A56A-4CF3-BED8-E9A641C9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B0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2024-04-23T19:00:00Z</dcterms:created>
  <dcterms:modified xsi:type="dcterms:W3CDTF">2024-07-15T15:22:00Z</dcterms:modified>
</cp:coreProperties>
</file>