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D1" w:rsidRDefault="009B0DD1" w:rsidP="009B0DD1"/>
    <w:p w:rsidR="009B0DD1" w:rsidRDefault="009B0DD1" w:rsidP="009B0DD1">
      <w:pPr>
        <w:rPr>
          <w:b/>
        </w:rPr>
      </w:pPr>
      <w:r>
        <w:rPr>
          <w:b/>
        </w:rPr>
        <w:t>Section 1226.</w:t>
      </w:r>
      <w:r w:rsidR="009B73A3">
        <w:rPr>
          <w:b/>
        </w:rPr>
        <w:t>200</w:t>
      </w:r>
      <w:r>
        <w:rPr>
          <w:b/>
        </w:rPr>
        <w:t xml:space="preserve">  Submittal of Requests for Records </w:t>
      </w:r>
    </w:p>
    <w:p w:rsidR="009B0DD1" w:rsidRDefault="009B0DD1" w:rsidP="009B0DD1"/>
    <w:p w:rsidR="009B0DD1" w:rsidRDefault="009B0DD1" w:rsidP="00456A6C">
      <w:pPr>
        <w:ind w:firstLine="720"/>
      </w:pPr>
      <w:r>
        <w:t>a)</w:t>
      </w:r>
      <w:r>
        <w:tab/>
      </w:r>
      <w:r w:rsidR="001D17D2">
        <w:t>Contact information for the FOI</w:t>
      </w:r>
      <w:r>
        <w:t xml:space="preserve"> Officer can be found online at www.dot.il.gov.  </w:t>
      </w:r>
    </w:p>
    <w:p w:rsidR="009B0DD1" w:rsidRDefault="009B0DD1" w:rsidP="009B0DD1"/>
    <w:p w:rsidR="009B0DD1" w:rsidRDefault="009B0DD1" w:rsidP="00456A6C">
      <w:pPr>
        <w:ind w:left="1440" w:hanging="720"/>
      </w:pPr>
      <w:r>
        <w:t>b)</w:t>
      </w:r>
      <w:r>
        <w:tab/>
        <w:t xml:space="preserve">FOIA requests may be </w:t>
      </w:r>
      <w:r w:rsidR="001D17D2">
        <w:t>submitted via mail, e-mail, fax</w:t>
      </w:r>
      <w:r>
        <w:t xml:space="preserve"> or hand delivery.  Requests should be mailed or hand delivered to: </w:t>
      </w:r>
    </w:p>
    <w:p w:rsidR="009B0DD1" w:rsidRDefault="009B0DD1" w:rsidP="009B0DD1"/>
    <w:p w:rsidR="009B0DD1" w:rsidRPr="008504F9" w:rsidRDefault="009B0DD1" w:rsidP="00456A6C">
      <w:pPr>
        <w:ind w:left="2880"/>
      </w:pPr>
      <w:r>
        <w:t>Illinois Department of Transportation</w:t>
      </w:r>
    </w:p>
    <w:p w:rsidR="009B0DD1" w:rsidRDefault="009B0DD1" w:rsidP="00456A6C">
      <w:pPr>
        <w:ind w:left="2880"/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>
            <w:t>2300 South Dirksen Parkway</w:t>
          </w:r>
        </w:smartTag>
      </w:smartTag>
      <w:r>
        <w:t>, Room 300</w:t>
      </w:r>
    </w:p>
    <w:p w:rsidR="009B0DD1" w:rsidRPr="008504F9" w:rsidRDefault="009B0DD1" w:rsidP="00456A6C">
      <w:pPr>
        <w:ind w:left="2880"/>
      </w:pP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  </w:t>
        </w:r>
        <w:smartTag w:uri="urn:schemas-microsoft-com:office:smarttags" w:element="PostalCode">
          <w:r>
            <w:t>62764</w:t>
          </w:r>
        </w:smartTag>
      </w:smartTag>
    </w:p>
    <w:p w:rsidR="009B0DD1" w:rsidRDefault="009B0DD1" w:rsidP="00456A6C">
      <w:pPr>
        <w:ind w:left="2880"/>
      </w:pPr>
      <w:r>
        <w:t xml:space="preserve">Attn.: FOIA Officer </w:t>
      </w:r>
    </w:p>
    <w:p w:rsidR="009B0DD1" w:rsidRDefault="009B0DD1" w:rsidP="009B0DD1"/>
    <w:p w:rsidR="009B0DD1" w:rsidRDefault="009B0DD1" w:rsidP="00456A6C">
      <w:pPr>
        <w:ind w:left="1440" w:hanging="720"/>
      </w:pPr>
      <w:r>
        <w:t>c)</w:t>
      </w:r>
      <w:r>
        <w:tab/>
        <w:t xml:space="preserve">E-mailed requests should be sent to </w:t>
      </w:r>
      <w:r w:rsidR="00BD3608" w:rsidRPr="00FA00FE">
        <w:t>dot.foiaofficer@illinois.gov</w:t>
      </w:r>
      <w:r w:rsidR="00BD3608">
        <w:rPr>
          <w:u w:val="single"/>
        </w:rPr>
        <w:t xml:space="preserve"> </w:t>
      </w:r>
      <w:r>
        <w:t>, contain the request in the body of the e-mail, and indicate in the subject line of the e-mail that it contains a FOIA request.  Faxed FOIA requests should be faxed to 217/524-0198, Attn</w:t>
      </w:r>
      <w:r w:rsidR="001D17D2">
        <w:t>.</w:t>
      </w:r>
      <w:r>
        <w:t xml:space="preserve">: FOIA Officer. </w:t>
      </w:r>
    </w:p>
    <w:p w:rsidR="0064662B" w:rsidRDefault="0064662B" w:rsidP="00456A6C">
      <w:pPr>
        <w:ind w:left="1440" w:hanging="720"/>
      </w:pPr>
    </w:p>
    <w:p w:rsidR="00703AFE" w:rsidRPr="00D55B37" w:rsidRDefault="00703AF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E51F9">
        <w:t>5892</w:t>
      </w:r>
      <w:r w:rsidRPr="00D55B37">
        <w:t xml:space="preserve">, effective </w:t>
      </w:r>
      <w:r w:rsidR="00846F25">
        <w:t>April 19, 2013</w:t>
      </w:r>
      <w:r w:rsidRPr="00D55B37">
        <w:t>)</w:t>
      </w:r>
    </w:p>
    <w:sectPr w:rsidR="00703AF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41" w:rsidRDefault="00A50541">
      <w:r>
        <w:separator/>
      </w:r>
    </w:p>
  </w:endnote>
  <w:endnote w:type="continuationSeparator" w:id="0">
    <w:p w:rsidR="00A50541" w:rsidRDefault="00A5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41" w:rsidRDefault="00A50541">
      <w:r>
        <w:separator/>
      </w:r>
    </w:p>
  </w:footnote>
  <w:footnote w:type="continuationSeparator" w:id="0">
    <w:p w:rsidR="00A50541" w:rsidRDefault="00A5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4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3320A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7D2"/>
    <w:rsid w:val="001D7BEB"/>
    <w:rsid w:val="001E3074"/>
    <w:rsid w:val="001E40B7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DB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E51F9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4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A6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5635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F70"/>
    <w:rsid w:val="005777E6"/>
    <w:rsid w:val="005828DA"/>
    <w:rsid w:val="005840C0"/>
    <w:rsid w:val="00586A81"/>
    <w:rsid w:val="005901D4"/>
    <w:rsid w:val="00590753"/>
    <w:rsid w:val="005948A7"/>
    <w:rsid w:val="005A2494"/>
    <w:rsid w:val="005A73F7"/>
    <w:rsid w:val="005C7438"/>
    <w:rsid w:val="005D35F3"/>
    <w:rsid w:val="005E03A7"/>
    <w:rsid w:val="005E3D55"/>
    <w:rsid w:val="005F2891"/>
    <w:rsid w:val="005F669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662B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AFE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F25"/>
    <w:rsid w:val="0084781C"/>
    <w:rsid w:val="008504F9"/>
    <w:rsid w:val="00855AEC"/>
    <w:rsid w:val="00855F56"/>
    <w:rsid w:val="008570BA"/>
    <w:rsid w:val="00860ECA"/>
    <w:rsid w:val="0086679B"/>
    <w:rsid w:val="00870EF2"/>
    <w:rsid w:val="008717C5"/>
    <w:rsid w:val="008772C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F4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D1"/>
    <w:rsid w:val="009B45F6"/>
    <w:rsid w:val="009B6ECA"/>
    <w:rsid w:val="009B72DC"/>
    <w:rsid w:val="009B73A3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54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2B4"/>
    <w:rsid w:val="00B15414"/>
    <w:rsid w:val="00B17273"/>
    <w:rsid w:val="00B17D78"/>
    <w:rsid w:val="00B23B52"/>
    <w:rsid w:val="00B2411F"/>
    <w:rsid w:val="00B25B52"/>
    <w:rsid w:val="00B34F63"/>
    <w:rsid w:val="00B35D67"/>
    <w:rsid w:val="00B4127D"/>
    <w:rsid w:val="00B420C1"/>
    <w:rsid w:val="00B4287F"/>
    <w:rsid w:val="00B44A11"/>
    <w:rsid w:val="00B516F7"/>
    <w:rsid w:val="00B530BA"/>
    <w:rsid w:val="00B557AA"/>
    <w:rsid w:val="00B57447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608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AAD"/>
    <w:rsid w:val="00CE01BF"/>
    <w:rsid w:val="00CE4292"/>
    <w:rsid w:val="00CF53F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919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44B"/>
    <w:rsid w:val="00F9393D"/>
    <w:rsid w:val="00F942E4"/>
    <w:rsid w:val="00F942E7"/>
    <w:rsid w:val="00F953D5"/>
    <w:rsid w:val="00F96704"/>
    <w:rsid w:val="00F97D67"/>
    <w:rsid w:val="00FA00FE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D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9B0DD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locked/>
    <w:rsid w:val="009B0DD1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9B0DD1"/>
    <w:rPr>
      <w:sz w:val="20"/>
      <w:szCs w:val="20"/>
    </w:rPr>
  </w:style>
  <w:style w:type="character" w:styleId="CommentReference">
    <w:name w:val="annotation reference"/>
    <w:basedOn w:val="DefaultParagraphFont"/>
    <w:rsid w:val="009B0DD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D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9B0DD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locked/>
    <w:rsid w:val="009B0DD1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9B0DD1"/>
    <w:rPr>
      <w:sz w:val="20"/>
      <w:szCs w:val="20"/>
    </w:rPr>
  </w:style>
  <w:style w:type="character" w:styleId="CommentReference">
    <w:name w:val="annotation reference"/>
    <w:basedOn w:val="DefaultParagraphFont"/>
    <w:rsid w:val="009B0D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2013-04-26T19:15:00Z</dcterms:created>
  <dcterms:modified xsi:type="dcterms:W3CDTF">2013-07-25T19:48:00Z</dcterms:modified>
</cp:coreProperties>
</file>