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A7" w:rsidRDefault="009E3CA7" w:rsidP="009E3C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CA7" w:rsidRDefault="009E3CA7" w:rsidP="009E3C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1125.360  Office Locations</w:t>
      </w:r>
      <w:r>
        <w:t xml:space="preserve"> </w:t>
      </w:r>
    </w:p>
    <w:p w:rsidR="009E3CA7" w:rsidRDefault="009E3CA7" w:rsidP="009E3CA7">
      <w:pPr>
        <w:widowControl w:val="0"/>
        <w:autoSpaceDE w:val="0"/>
        <w:autoSpaceDN w:val="0"/>
        <w:adjustRightInd w:val="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maintains 2 Co-Central Offices in order to best serve the needs of the citizens of the State of Illinois.  These offices are at the locations listed in this subsection.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525 and 535 West Jefferson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Springfield, Illinois 62761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100 West Randolph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Sixth Floor, Suite 600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Chicago, Illinois 60601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144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Department's Divisions of Vital Records and Epidemiologic Studies are at the location listed in this subsection.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E44330">
      <w:pPr>
        <w:widowControl w:val="0"/>
        <w:autoSpaceDE w:val="0"/>
        <w:autoSpaceDN w:val="0"/>
        <w:adjustRightInd w:val="0"/>
        <w:ind w:left="1440" w:firstLine="720"/>
      </w:pPr>
      <w:r>
        <w:t xml:space="preserve">605 West Jefferson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Springfield, Illinois 62702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144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operates laboratories at the locations listed in this subsection.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Chicago Laboratory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2121 West Taylor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Chicago, Illinois 60612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Springfield Laboratory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825 North Rutledge, P.O. Box 19435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Springfield, Illinois 62794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Carbondale Laboratory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Chautauqua and Oakland Streets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Carbondale, Illinois 62901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144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maintains Regional Offices at the locations listed in this subsection.  Each Regional Office is headed by a Regional Health Officer.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Region 1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Rockford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4302 North Main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P.O. Box 2903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Rockford, Illinois 61105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Region 2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Peoria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5415 North University Avenue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Peoria, Illinois 61614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Region 3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Edwardsville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22 Kettle River Drive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Edwardsville, Illinois 62034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Region 4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Marion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2309 West Main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Marion, Illinois 62959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Region 5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Champaign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2125 South First Street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Champaign, Illinois 61820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Region 6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West Chicago Regional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245 West Roosevelt Road, Building 5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West Chicago, Illinois 60185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16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Region 7 (2 offices)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160"/>
      </w:pPr>
      <w:r>
        <w:t xml:space="preserve">Chicago Regional Offices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88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Bellwood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880"/>
      </w:pPr>
      <w:r>
        <w:t xml:space="preserve">4212 West St. Charles Road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880"/>
      </w:pPr>
      <w:r>
        <w:t xml:space="preserve">Bellwood, Illinois 60104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288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Chicago Office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880"/>
      </w:pPr>
      <w:r>
        <w:t xml:space="preserve">100 West Randolph, Room 6-600 </w:t>
      </w:r>
    </w:p>
    <w:p w:rsidR="009E3CA7" w:rsidRDefault="009E3CA7" w:rsidP="00E44330">
      <w:pPr>
        <w:widowControl w:val="0"/>
        <w:autoSpaceDE w:val="0"/>
        <w:autoSpaceDN w:val="0"/>
        <w:adjustRightInd w:val="0"/>
        <w:ind w:left="2880"/>
      </w:pPr>
      <w:r>
        <w:t xml:space="preserve">Chicago, Illinois 60601 </w:t>
      </w:r>
    </w:p>
    <w:p w:rsidR="008A0B1F" w:rsidRDefault="008A0B1F" w:rsidP="009E3CA7">
      <w:pPr>
        <w:widowControl w:val="0"/>
        <w:autoSpaceDE w:val="0"/>
        <w:autoSpaceDN w:val="0"/>
        <w:adjustRightInd w:val="0"/>
        <w:ind w:left="144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map indicating the jurisdictional area of each Regional Office may be found in Appendix C. </w:t>
      </w: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</w:p>
    <w:p w:rsidR="009E3CA7" w:rsidRDefault="009E3CA7" w:rsidP="009E3C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2709, effective February 15, 2000) </w:t>
      </w:r>
    </w:p>
    <w:sectPr w:rsidR="009E3CA7" w:rsidSect="009E3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CA7"/>
    <w:rsid w:val="001678D1"/>
    <w:rsid w:val="008730B6"/>
    <w:rsid w:val="008A0B1F"/>
    <w:rsid w:val="009E3CA7"/>
    <w:rsid w:val="00BF289F"/>
    <w:rsid w:val="00E4433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