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EC" w:rsidRDefault="00C237EC" w:rsidP="00C237EC">
      <w:pPr>
        <w:jc w:val="center"/>
      </w:pPr>
    </w:p>
    <w:p w:rsidR="000174EB" w:rsidRPr="00093935" w:rsidRDefault="00C237EC" w:rsidP="00C237EC">
      <w:pPr>
        <w:jc w:val="center"/>
      </w:pPr>
      <w:r w:rsidRPr="00C237EC">
        <w:t>SUBPART B:  CLASSIFICATION OF RECORDS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5D" w:rsidRDefault="00611C5D">
      <w:r>
        <w:separator/>
      </w:r>
    </w:p>
  </w:endnote>
  <w:endnote w:type="continuationSeparator" w:id="0">
    <w:p w:rsidR="00611C5D" w:rsidRDefault="0061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5D" w:rsidRDefault="00611C5D">
      <w:r>
        <w:separator/>
      </w:r>
    </w:p>
  </w:footnote>
  <w:footnote w:type="continuationSeparator" w:id="0">
    <w:p w:rsidR="00611C5D" w:rsidRDefault="0061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C5D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7EC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1ABE-8C3A-4D9C-8D6C-5A3DB848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2019-10-17T16:33:00Z</dcterms:created>
  <dcterms:modified xsi:type="dcterms:W3CDTF">2019-10-17T18:24:00Z</dcterms:modified>
</cp:coreProperties>
</file>