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18" w:rsidRPr="00E61218" w:rsidRDefault="00E61218" w:rsidP="00882D63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882D63" w:rsidRPr="00E61218" w:rsidRDefault="00882D63" w:rsidP="00882D63">
      <w:pPr>
        <w:autoSpaceDE w:val="0"/>
        <w:autoSpaceDN w:val="0"/>
        <w:adjustRightInd w:val="0"/>
      </w:pPr>
      <w:r w:rsidRPr="00E61218">
        <w:rPr>
          <w:b/>
        </w:rPr>
        <w:t>Section 926.506  Circuit Court Review</w:t>
      </w:r>
    </w:p>
    <w:p w:rsidR="00882D63" w:rsidRPr="00E61218" w:rsidRDefault="00882D63" w:rsidP="00882D63">
      <w:pPr>
        <w:autoSpaceDE w:val="0"/>
        <w:autoSpaceDN w:val="0"/>
        <w:adjustRightInd w:val="0"/>
      </w:pPr>
    </w:p>
    <w:p w:rsidR="00882D63" w:rsidRPr="00E61218" w:rsidRDefault="00882D63" w:rsidP="00882D63">
      <w:pPr>
        <w:autoSpaceDE w:val="0"/>
        <w:autoSpaceDN w:val="0"/>
        <w:adjustRightInd w:val="0"/>
      </w:pPr>
      <w:r w:rsidRPr="00E61218">
        <w:t xml:space="preserve">A requester also has the right to file suit for injunctive or declaratory relief in the Circuit Court for </w:t>
      </w:r>
      <w:smartTag w:uri="urn:schemas-microsoft-com:office:smarttags" w:element="City">
        <w:smartTag w:uri="urn:schemas-microsoft-com:office:smarttags" w:element="PlaceName">
          <w:r w:rsidRPr="00E61218">
            <w:t>Sangamon</w:t>
          </w:r>
        </w:smartTag>
        <w:r w:rsidRPr="00E61218">
          <w:t xml:space="preserve"> </w:t>
        </w:r>
        <w:smartTag w:uri="urn:schemas-microsoft-com:office:smarttags" w:element="PostalCode">
          <w:r w:rsidRPr="00E61218">
            <w:t>County</w:t>
          </w:r>
        </w:smartTag>
      </w:smartTag>
      <w:r w:rsidRPr="00E61218">
        <w:t xml:space="preserve"> or for the county in which the requester resides, in accordance with the procedures set forth in Section 11 of FOIA.  </w:t>
      </w:r>
    </w:p>
    <w:p w:rsidR="00882D63" w:rsidRPr="00E61218" w:rsidRDefault="00882D63" w:rsidP="00882D63"/>
    <w:p w:rsidR="00882D63" w:rsidRPr="00D55B37" w:rsidRDefault="00882D63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E25A5">
        <w:t>16393</w:t>
      </w:r>
      <w:r w:rsidRPr="00D55B37">
        <w:t xml:space="preserve">, effective </w:t>
      </w:r>
      <w:r w:rsidR="00300DF6">
        <w:t>October 8, 2010</w:t>
      </w:r>
      <w:r w:rsidRPr="00D55B37">
        <w:t>)</w:t>
      </w:r>
    </w:p>
    <w:sectPr w:rsidR="00882D6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FC" w:rsidRDefault="007003FC">
      <w:r>
        <w:separator/>
      </w:r>
    </w:p>
  </w:endnote>
  <w:endnote w:type="continuationSeparator" w:id="0">
    <w:p w:rsidR="007003FC" w:rsidRDefault="0070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FC" w:rsidRDefault="007003FC">
      <w:r>
        <w:separator/>
      </w:r>
    </w:p>
  </w:footnote>
  <w:footnote w:type="continuationSeparator" w:id="0">
    <w:p w:rsidR="007003FC" w:rsidRDefault="0070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0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5A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9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5E5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0DF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3FC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C6E"/>
    <w:rsid w:val="00742136"/>
    <w:rsid w:val="00744356"/>
    <w:rsid w:val="00745353"/>
    <w:rsid w:val="00750400"/>
    <w:rsid w:val="0075252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2D63"/>
    <w:rsid w:val="0088338B"/>
    <w:rsid w:val="00883D59"/>
    <w:rsid w:val="0088496F"/>
    <w:rsid w:val="00884C49"/>
    <w:rsid w:val="008858C6"/>
    <w:rsid w:val="00886FB6"/>
    <w:rsid w:val="008923A8"/>
    <w:rsid w:val="00897EA5"/>
    <w:rsid w:val="008A0C5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EFC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4CE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CA1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21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D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D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