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13" w:rsidRDefault="00464813" w:rsidP="00464813">
      <w:pPr>
        <w:widowControl w:val="0"/>
        <w:autoSpaceDE w:val="0"/>
        <w:autoSpaceDN w:val="0"/>
        <w:adjustRightInd w:val="0"/>
      </w:pPr>
      <w:bookmarkStart w:id="0" w:name="_GoBack"/>
      <w:bookmarkEnd w:id="0"/>
    </w:p>
    <w:p w:rsidR="00464813" w:rsidRDefault="00464813" w:rsidP="00464813">
      <w:pPr>
        <w:widowControl w:val="0"/>
        <w:autoSpaceDE w:val="0"/>
        <w:autoSpaceDN w:val="0"/>
        <w:adjustRightInd w:val="0"/>
      </w:pPr>
      <w:r>
        <w:rPr>
          <w:b/>
          <w:bCs/>
        </w:rPr>
        <w:t>Section 751.100  Copies of Public Records</w:t>
      </w:r>
      <w:r>
        <w:t xml:space="preserve"> </w:t>
      </w:r>
    </w:p>
    <w:p w:rsidR="00464813" w:rsidRDefault="00464813" w:rsidP="00464813">
      <w:pPr>
        <w:widowControl w:val="0"/>
        <w:autoSpaceDE w:val="0"/>
        <w:autoSpaceDN w:val="0"/>
        <w:adjustRightInd w:val="0"/>
      </w:pPr>
    </w:p>
    <w:p w:rsidR="00464813" w:rsidRPr="00EB3F55" w:rsidRDefault="00464813" w:rsidP="00EB3F55">
      <w:pPr>
        <w:ind w:left="1440" w:hanging="720"/>
      </w:pPr>
      <w:r w:rsidRPr="00EB3F55">
        <w:t>a)</w:t>
      </w:r>
      <w:r w:rsidRPr="00EB3F55">
        <w:tab/>
        <w:t xml:space="preserve">Copies of public records shall be provided to the requestor only upon payment of any charges which are due.   </w:t>
      </w:r>
    </w:p>
    <w:p w:rsidR="00A41A0C" w:rsidRPr="00EB3F55" w:rsidRDefault="00A41A0C" w:rsidP="00EB3F55"/>
    <w:p w:rsidR="007C0AA1" w:rsidRDefault="00464813" w:rsidP="00EB3F55">
      <w:pPr>
        <w:ind w:left="1440" w:hanging="720"/>
      </w:pPr>
      <w:r w:rsidRPr="00EB3F55">
        <w:t>b)</w:t>
      </w:r>
      <w:r w:rsidRPr="00EB3F55">
        <w:tab/>
      </w:r>
      <w:r w:rsidR="007C0AA1">
        <w:t>Fees</w:t>
      </w:r>
    </w:p>
    <w:p w:rsidR="007C0AA1" w:rsidRDefault="007C0AA1" w:rsidP="00EB3F55">
      <w:pPr>
        <w:ind w:left="1440" w:hanging="720"/>
      </w:pPr>
    </w:p>
    <w:p w:rsidR="00361ADE" w:rsidRPr="00EB3F55" w:rsidRDefault="007C0AA1" w:rsidP="007C0AA1">
      <w:pPr>
        <w:ind w:left="2160" w:hanging="720"/>
      </w:pPr>
      <w:r>
        <w:t>1)</w:t>
      </w:r>
      <w:r>
        <w:tab/>
      </w:r>
      <w:r w:rsidR="00361ADE" w:rsidRPr="00EB3F55">
        <w:t>Charge for copies of public records shall be assessed in accordance with the following fee schedule for duplication of public records:</w:t>
      </w:r>
    </w:p>
    <w:p w:rsidR="00361ADE" w:rsidRDefault="00361ADE" w:rsidP="00464813">
      <w:pPr>
        <w:widowControl w:val="0"/>
        <w:autoSpaceDE w:val="0"/>
        <w:autoSpaceDN w:val="0"/>
        <w:adjustRightInd w:val="0"/>
        <w:ind w:left="1440" w:hanging="720"/>
      </w:pPr>
    </w:p>
    <w:tbl>
      <w:tblPr>
        <w:tblW w:w="0" w:type="auto"/>
        <w:tblInd w:w="2274" w:type="dxa"/>
        <w:tblLook w:val="0000" w:firstRow="0" w:lastRow="0" w:firstColumn="0" w:lastColumn="0" w:noHBand="0" w:noVBand="0"/>
      </w:tblPr>
      <w:tblGrid>
        <w:gridCol w:w="3241"/>
        <w:gridCol w:w="236"/>
        <w:gridCol w:w="3582"/>
      </w:tblGrid>
      <w:tr w:rsidR="006D57E4" w:rsidTr="007D21CA">
        <w:tblPrEx>
          <w:tblCellMar>
            <w:top w:w="0" w:type="dxa"/>
            <w:bottom w:w="0" w:type="dxa"/>
          </w:tblCellMar>
        </w:tblPrEx>
        <w:trPr>
          <w:trHeight w:val="258"/>
        </w:trPr>
        <w:tc>
          <w:tcPr>
            <w:tcW w:w="3241" w:type="dxa"/>
            <w:tcBorders>
              <w:bottom w:val="single" w:sz="4" w:space="0" w:color="auto"/>
            </w:tcBorders>
          </w:tcPr>
          <w:p w:rsidR="006D57E4" w:rsidRPr="007C0AA1" w:rsidRDefault="006D57E4" w:rsidP="006D57E4">
            <w:pPr>
              <w:widowControl w:val="0"/>
              <w:autoSpaceDE w:val="0"/>
              <w:autoSpaceDN w:val="0"/>
              <w:adjustRightInd w:val="0"/>
              <w:ind w:right="61"/>
              <w:jc w:val="center"/>
            </w:pPr>
            <w:r w:rsidRPr="007C0AA1">
              <w:t>Type of Duplication</w:t>
            </w:r>
          </w:p>
        </w:tc>
        <w:tc>
          <w:tcPr>
            <w:tcW w:w="236" w:type="dxa"/>
          </w:tcPr>
          <w:p w:rsidR="006D57E4" w:rsidRPr="007C0AA1" w:rsidRDefault="006D57E4" w:rsidP="002A43D0">
            <w:pPr>
              <w:widowControl w:val="0"/>
              <w:autoSpaceDE w:val="0"/>
              <w:autoSpaceDN w:val="0"/>
              <w:adjustRightInd w:val="0"/>
              <w:ind w:right="418"/>
              <w:jc w:val="center"/>
            </w:pPr>
          </w:p>
        </w:tc>
        <w:tc>
          <w:tcPr>
            <w:tcW w:w="3582" w:type="dxa"/>
            <w:tcBorders>
              <w:bottom w:val="single" w:sz="4" w:space="0" w:color="auto"/>
            </w:tcBorders>
          </w:tcPr>
          <w:p w:rsidR="006D57E4" w:rsidRPr="007C0AA1" w:rsidRDefault="006D57E4" w:rsidP="006D57E4">
            <w:pPr>
              <w:widowControl w:val="0"/>
              <w:autoSpaceDE w:val="0"/>
              <w:autoSpaceDN w:val="0"/>
              <w:adjustRightInd w:val="0"/>
              <w:ind w:right="54"/>
              <w:jc w:val="center"/>
            </w:pPr>
            <w:r w:rsidRPr="007C0AA1">
              <w:t>Per Copy Charge</w:t>
            </w:r>
          </w:p>
        </w:tc>
      </w:tr>
      <w:tr w:rsidR="006D57E4" w:rsidTr="007D21CA">
        <w:tblPrEx>
          <w:tblCellMar>
            <w:top w:w="0" w:type="dxa"/>
            <w:bottom w:w="0" w:type="dxa"/>
          </w:tblCellMar>
        </w:tblPrEx>
        <w:trPr>
          <w:trHeight w:val="1520"/>
        </w:trPr>
        <w:tc>
          <w:tcPr>
            <w:tcW w:w="3241" w:type="dxa"/>
            <w:tcBorders>
              <w:top w:val="single" w:sz="4" w:space="0" w:color="auto"/>
            </w:tcBorders>
          </w:tcPr>
          <w:p w:rsidR="007D21CA" w:rsidRDefault="007D21CA" w:rsidP="006D57E4">
            <w:pPr>
              <w:widowControl w:val="0"/>
              <w:autoSpaceDE w:val="0"/>
              <w:autoSpaceDN w:val="0"/>
              <w:adjustRightInd w:val="0"/>
              <w:ind w:right="61"/>
            </w:pPr>
          </w:p>
          <w:p w:rsidR="006D57E4" w:rsidRDefault="006D57E4" w:rsidP="006D57E4">
            <w:pPr>
              <w:widowControl w:val="0"/>
              <w:autoSpaceDE w:val="0"/>
              <w:autoSpaceDN w:val="0"/>
              <w:adjustRightInd w:val="0"/>
              <w:ind w:right="61"/>
            </w:pPr>
            <w:r>
              <w:t>Paper copy</w:t>
            </w:r>
          </w:p>
          <w:p w:rsidR="006D57E4" w:rsidRDefault="006D57E4" w:rsidP="006D57E4">
            <w:pPr>
              <w:widowControl w:val="0"/>
              <w:autoSpaceDE w:val="0"/>
              <w:autoSpaceDN w:val="0"/>
              <w:adjustRightInd w:val="0"/>
              <w:ind w:right="61" w:firstLine="267"/>
            </w:pPr>
            <w:r>
              <w:t xml:space="preserve">standard size 8½" x 11" and </w:t>
            </w:r>
          </w:p>
          <w:p w:rsidR="006D57E4" w:rsidRDefault="006D57E4" w:rsidP="006D57E4">
            <w:pPr>
              <w:widowControl w:val="0"/>
              <w:autoSpaceDE w:val="0"/>
              <w:autoSpaceDN w:val="0"/>
              <w:adjustRightInd w:val="0"/>
              <w:ind w:right="61" w:firstLine="267"/>
            </w:pPr>
            <w:r>
              <w:t>legal size 8½" x 14"</w:t>
            </w:r>
          </w:p>
        </w:tc>
        <w:tc>
          <w:tcPr>
            <w:tcW w:w="236" w:type="dxa"/>
          </w:tcPr>
          <w:p w:rsidR="006D57E4" w:rsidRDefault="006D57E4" w:rsidP="002A43D0">
            <w:pPr>
              <w:widowControl w:val="0"/>
              <w:autoSpaceDE w:val="0"/>
              <w:autoSpaceDN w:val="0"/>
              <w:adjustRightInd w:val="0"/>
            </w:pPr>
          </w:p>
        </w:tc>
        <w:tc>
          <w:tcPr>
            <w:tcW w:w="3582" w:type="dxa"/>
            <w:tcBorders>
              <w:top w:val="single" w:sz="4" w:space="0" w:color="auto"/>
            </w:tcBorders>
          </w:tcPr>
          <w:p w:rsidR="007D21CA" w:rsidRDefault="007D21CA" w:rsidP="002A43D0">
            <w:pPr>
              <w:widowControl w:val="0"/>
              <w:autoSpaceDE w:val="0"/>
              <w:autoSpaceDN w:val="0"/>
              <w:adjustRightInd w:val="0"/>
            </w:pPr>
          </w:p>
          <w:p w:rsidR="006D57E4" w:rsidRDefault="006D57E4" w:rsidP="002A43D0">
            <w:pPr>
              <w:widowControl w:val="0"/>
              <w:autoSpaceDE w:val="0"/>
              <w:autoSpaceDN w:val="0"/>
              <w:adjustRightInd w:val="0"/>
            </w:pPr>
            <w:r>
              <w:t>$.25 per copy (reduced to $.15 per copy if the request is in the public interest in accordance with Section 751.100(c)(2))</w:t>
            </w:r>
          </w:p>
        </w:tc>
      </w:tr>
      <w:tr w:rsidR="008D212D" w:rsidTr="007D21CA">
        <w:tblPrEx>
          <w:tblCellMar>
            <w:top w:w="0" w:type="dxa"/>
            <w:bottom w:w="0" w:type="dxa"/>
          </w:tblCellMar>
        </w:tblPrEx>
        <w:trPr>
          <w:trHeight w:val="593"/>
        </w:trPr>
        <w:tc>
          <w:tcPr>
            <w:tcW w:w="3241" w:type="dxa"/>
          </w:tcPr>
          <w:p w:rsidR="008D212D" w:rsidRDefault="008D212D" w:rsidP="006D57E4">
            <w:pPr>
              <w:widowControl w:val="0"/>
              <w:autoSpaceDE w:val="0"/>
              <w:autoSpaceDN w:val="0"/>
              <w:adjustRightInd w:val="0"/>
              <w:ind w:right="61"/>
            </w:pPr>
            <w:r>
              <w:t xml:space="preserve">Electronic Copy </w:t>
            </w:r>
          </w:p>
        </w:tc>
        <w:tc>
          <w:tcPr>
            <w:tcW w:w="236" w:type="dxa"/>
          </w:tcPr>
          <w:p w:rsidR="008D212D" w:rsidRDefault="008D212D" w:rsidP="002A43D0">
            <w:pPr>
              <w:widowControl w:val="0"/>
              <w:autoSpaceDE w:val="0"/>
              <w:autoSpaceDN w:val="0"/>
              <w:adjustRightInd w:val="0"/>
            </w:pPr>
          </w:p>
        </w:tc>
        <w:tc>
          <w:tcPr>
            <w:tcW w:w="3582" w:type="dxa"/>
          </w:tcPr>
          <w:p w:rsidR="008D212D" w:rsidRDefault="008D212D" w:rsidP="002A43D0">
            <w:pPr>
              <w:widowControl w:val="0"/>
              <w:autoSpaceDE w:val="0"/>
              <w:autoSpaceDN w:val="0"/>
              <w:adjustRightInd w:val="0"/>
            </w:pPr>
            <w:r>
              <w:t>Assessed based upon the actual cost of reproduction</w:t>
            </w:r>
          </w:p>
        </w:tc>
      </w:tr>
    </w:tbl>
    <w:p w:rsidR="00CC52F1" w:rsidRDefault="00CC52F1" w:rsidP="00464813">
      <w:pPr>
        <w:widowControl w:val="0"/>
        <w:autoSpaceDE w:val="0"/>
        <w:autoSpaceDN w:val="0"/>
        <w:adjustRightInd w:val="0"/>
        <w:ind w:left="1440" w:hanging="720"/>
      </w:pPr>
    </w:p>
    <w:p w:rsidR="00CC52F1" w:rsidRDefault="008D212D" w:rsidP="007C0AA1">
      <w:pPr>
        <w:widowControl w:val="0"/>
        <w:autoSpaceDE w:val="0"/>
        <w:autoSpaceDN w:val="0"/>
        <w:adjustRightInd w:val="0"/>
        <w:ind w:left="2157" w:hanging="675"/>
      </w:pPr>
      <w:r>
        <w:t>2</w:t>
      </w:r>
      <w:r w:rsidR="007C0AA1">
        <w:t>)</w:t>
      </w:r>
      <w:r w:rsidR="007C0AA1">
        <w:tab/>
      </w:r>
      <w:r w:rsidR="00CC52F1">
        <w:t xml:space="preserve">Some records possessed by the Department are in book or pamphlet form.  A charge may be assessed for </w:t>
      </w:r>
      <w:r w:rsidR="007C0AA1">
        <w:t xml:space="preserve">those </w:t>
      </w:r>
      <w:r w:rsidR="00CC52F1">
        <w:t>materials based upon the cost incurred by the Department</w:t>
      </w:r>
      <w:r w:rsidR="007C0AA1">
        <w:t xml:space="preserve"> for those materials</w:t>
      </w:r>
      <w:r w:rsidR="00CC52F1">
        <w:t>.</w:t>
      </w:r>
    </w:p>
    <w:p w:rsidR="00B95D84" w:rsidRDefault="00B95D84" w:rsidP="00B95D84">
      <w:pPr>
        <w:widowControl w:val="0"/>
        <w:autoSpaceDE w:val="0"/>
        <w:autoSpaceDN w:val="0"/>
        <w:adjustRightInd w:val="0"/>
        <w:ind w:left="1440" w:hanging="699"/>
      </w:pPr>
    </w:p>
    <w:p w:rsidR="00B95D84" w:rsidRDefault="00B95D84" w:rsidP="00B95D84">
      <w:pPr>
        <w:widowControl w:val="0"/>
        <w:autoSpaceDE w:val="0"/>
        <w:autoSpaceDN w:val="0"/>
        <w:adjustRightInd w:val="0"/>
        <w:ind w:left="1440" w:hanging="699"/>
      </w:pPr>
      <w:r>
        <w:t>c)</w:t>
      </w:r>
      <w:r>
        <w:tab/>
        <w:t>Waived or Reduced Charges</w:t>
      </w:r>
    </w:p>
    <w:p w:rsidR="00CC52F1" w:rsidRDefault="00CC52F1" w:rsidP="00464813">
      <w:pPr>
        <w:widowControl w:val="0"/>
        <w:autoSpaceDE w:val="0"/>
        <w:autoSpaceDN w:val="0"/>
        <w:adjustRightInd w:val="0"/>
        <w:ind w:left="1440" w:hanging="720"/>
      </w:pPr>
    </w:p>
    <w:p w:rsidR="00464813" w:rsidRDefault="00361ADE" w:rsidP="00361ADE">
      <w:pPr>
        <w:widowControl w:val="0"/>
        <w:autoSpaceDE w:val="0"/>
        <w:autoSpaceDN w:val="0"/>
        <w:adjustRightInd w:val="0"/>
        <w:ind w:left="2160" w:hanging="735"/>
      </w:pPr>
      <w:r>
        <w:t>1)</w:t>
      </w:r>
      <w:r>
        <w:tab/>
      </w:r>
      <w:r w:rsidR="00464813">
        <w:t>Charges shall be waived if the requestor is a State agency, a constitutional officer</w:t>
      </w:r>
      <w:r>
        <w:t>,</w:t>
      </w:r>
      <w:r w:rsidR="00464813">
        <w:t xml:space="preserve"> or a member of the General Assembly</w:t>
      </w:r>
      <w:r w:rsidR="007C0AA1">
        <w:t xml:space="preserve">, </w:t>
      </w:r>
      <w:r>
        <w:t xml:space="preserve">or if the response is fewer than </w:t>
      </w:r>
      <w:r w:rsidR="007C0AA1">
        <w:t xml:space="preserve">10 </w:t>
      </w:r>
      <w:r>
        <w:t>pages in its original format</w:t>
      </w:r>
      <w:r w:rsidR="00464813">
        <w:t xml:space="preserve">. </w:t>
      </w:r>
    </w:p>
    <w:p w:rsidR="00361ADE" w:rsidRDefault="00361ADE" w:rsidP="00361ADE">
      <w:pPr>
        <w:widowControl w:val="0"/>
        <w:autoSpaceDE w:val="0"/>
        <w:autoSpaceDN w:val="0"/>
        <w:adjustRightInd w:val="0"/>
        <w:ind w:left="2160" w:hanging="735"/>
      </w:pPr>
      <w:r>
        <w:t>2)</w:t>
      </w:r>
      <w:r>
        <w:tab/>
        <w:t>Charges shall be reduced if:</w:t>
      </w:r>
    </w:p>
    <w:p w:rsidR="00361ADE" w:rsidRDefault="00361ADE" w:rsidP="00361ADE">
      <w:pPr>
        <w:widowControl w:val="0"/>
        <w:autoSpaceDE w:val="0"/>
        <w:autoSpaceDN w:val="0"/>
        <w:adjustRightInd w:val="0"/>
        <w:ind w:left="2160" w:hanging="735"/>
      </w:pPr>
    </w:p>
    <w:p w:rsidR="00361ADE" w:rsidRDefault="00361ADE" w:rsidP="00361ADE">
      <w:pPr>
        <w:widowControl w:val="0"/>
        <w:autoSpaceDE w:val="0"/>
        <w:autoSpaceDN w:val="0"/>
        <w:adjustRightInd w:val="0"/>
        <w:ind w:left="2160" w:firstLine="6"/>
      </w:pPr>
      <w:r>
        <w:t>A)</w:t>
      </w:r>
      <w:r>
        <w:tab/>
        <w:t>the requestor states the specific purpose for the request</w:t>
      </w:r>
      <w:r w:rsidR="007C0AA1">
        <w:t>;</w:t>
      </w:r>
      <w:r>
        <w:t xml:space="preserve"> and</w:t>
      </w:r>
    </w:p>
    <w:p w:rsidR="00EB79B5" w:rsidRDefault="00EB79B5" w:rsidP="00361ADE">
      <w:pPr>
        <w:widowControl w:val="0"/>
        <w:autoSpaceDE w:val="0"/>
        <w:autoSpaceDN w:val="0"/>
        <w:adjustRightInd w:val="0"/>
        <w:ind w:left="2880" w:hanging="714"/>
      </w:pPr>
    </w:p>
    <w:p w:rsidR="00361ADE" w:rsidRDefault="00361ADE" w:rsidP="00361ADE">
      <w:pPr>
        <w:widowControl w:val="0"/>
        <w:autoSpaceDE w:val="0"/>
        <w:autoSpaceDN w:val="0"/>
        <w:adjustRightInd w:val="0"/>
        <w:ind w:left="2880" w:hanging="714"/>
      </w:pPr>
      <w:r>
        <w:t>B)</w:t>
      </w:r>
      <w:r>
        <w:tab/>
        <w:t xml:space="preserve">the requestor indicates that a reduction of the fees is in the public interest.  A reduction of fees </w:t>
      </w:r>
      <w:r w:rsidRPr="008D212D">
        <w:rPr>
          <w:i/>
        </w:rPr>
        <w:t>is in the public interest if the principal purpose of the request is to access and disseminate information regarding the health, safety and welfare or the legal rights of the general public and is not for the principal purpose of personal or commercial benefit</w:t>
      </w:r>
      <w:r w:rsidR="008D212D">
        <w:t xml:space="preserve">  [5 ILCS 140/6(b)]</w:t>
      </w:r>
      <w:r w:rsidRPr="008D212D">
        <w:rPr>
          <w:i/>
        </w:rPr>
        <w:t>.</w:t>
      </w:r>
      <w:r w:rsidDel="00361ADE">
        <w:t xml:space="preserve"> </w:t>
      </w:r>
    </w:p>
    <w:p w:rsidR="00B95D84" w:rsidRDefault="00464813" w:rsidP="00464813">
      <w:pPr>
        <w:widowControl w:val="0"/>
        <w:autoSpaceDE w:val="0"/>
        <w:autoSpaceDN w:val="0"/>
        <w:adjustRightInd w:val="0"/>
        <w:ind w:left="1440" w:hanging="720"/>
      </w:pPr>
      <w:r>
        <w:tab/>
      </w:r>
      <w:r>
        <w:tab/>
        <w:t xml:space="preserve"> </w:t>
      </w:r>
    </w:p>
    <w:p w:rsidR="00B95D84" w:rsidRPr="00D55B37" w:rsidRDefault="00B95D84">
      <w:pPr>
        <w:pStyle w:val="JCARSourceNote"/>
        <w:ind w:left="720"/>
      </w:pPr>
      <w:r w:rsidRPr="00D55B37">
        <w:t xml:space="preserve">(Source:  </w:t>
      </w:r>
      <w:r>
        <w:t>Amended</w:t>
      </w:r>
      <w:r w:rsidRPr="00D55B37">
        <w:t xml:space="preserve"> at </w:t>
      </w:r>
      <w:r>
        <w:t>3</w:t>
      </w:r>
      <w:r w:rsidR="008D212D">
        <w:t>2</w:t>
      </w:r>
      <w:r>
        <w:t xml:space="preserve"> I</w:t>
      </w:r>
      <w:r w:rsidRPr="00D55B37">
        <w:t xml:space="preserve">ll. Reg. </w:t>
      </w:r>
      <w:r w:rsidR="007D3D0C">
        <w:t>8911</w:t>
      </w:r>
      <w:r w:rsidRPr="00D55B37">
        <w:t xml:space="preserve">, effective </w:t>
      </w:r>
      <w:r w:rsidR="007D3D0C">
        <w:t>June 6, 2008</w:t>
      </w:r>
      <w:r w:rsidRPr="00D55B37">
        <w:t>)</w:t>
      </w:r>
    </w:p>
    <w:sectPr w:rsidR="00B95D84" w:rsidRPr="00D55B37" w:rsidSect="004648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4813"/>
    <w:rsid w:val="001678D1"/>
    <w:rsid w:val="002A43D0"/>
    <w:rsid w:val="00361ADE"/>
    <w:rsid w:val="0039291C"/>
    <w:rsid w:val="00464813"/>
    <w:rsid w:val="00532751"/>
    <w:rsid w:val="006D57E4"/>
    <w:rsid w:val="007C0AA1"/>
    <w:rsid w:val="007D21CA"/>
    <w:rsid w:val="007D3D0C"/>
    <w:rsid w:val="008D212D"/>
    <w:rsid w:val="00954EED"/>
    <w:rsid w:val="00A41A0C"/>
    <w:rsid w:val="00A65415"/>
    <w:rsid w:val="00B71B2A"/>
    <w:rsid w:val="00B95D84"/>
    <w:rsid w:val="00CC52F1"/>
    <w:rsid w:val="00D22845"/>
    <w:rsid w:val="00DB4F04"/>
    <w:rsid w:val="00EB3F55"/>
    <w:rsid w:val="00EB79B5"/>
    <w:rsid w:val="00F7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5D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5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751</vt:lpstr>
    </vt:vector>
  </TitlesOfParts>
  <Company>State of Illinois</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751</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