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B8" w:rsidRDefault="007011B8" w:rsidP="007011B8">
      <w:pPr>
        <w:widowControl w:val="0"/>
        <w:autoSpaceDE w:val="0"/>
        <w:autoSpaceDN w:val="0"/>
        <w:adjustRightInd w:val="0"/>
      </w:pPr>
      <w:bookmarkStart w:id="0" w:name="_GoBack"/>
      <w:bookmarkEnd w:id="0"/>
    </w:p>
    <w:p w:rsidR="007011B8" w:rsidRDefault="007011B8" w:rsidP="007011B8">
      <w:pPr>
        <w:widowControl w:val="0"/>
        <w:autoSpaceDE w:val="0"/>
        <w:autoSpaceDN w:val="0"/>
        <w:adjustRightInd w:val="0"/>
      </w:pPr>
      <w:r>
        <w:rPr>
          <w:b/>
          <w:bCs/>
        </w:rPr>
        <w:t>Section 751.10  Policy</w:t>
      </w:r>
      <w:r>
        <w:t xml:space="preserve"> </w:t>
      </w:r>
    </w:p>
    <w:p w:rsidR="007011B8" w:rsidRDefault="007011B8" w:rsidP="007011B8">
      <w:pPr>
        <w:widowControl w:val="0"/>
        <w:autoSpaceDE w:val="0"/>
        <w:autoSpaceDN w:val="0"/>
        <w:adjustRightInd w:val="0"/>
      </w:pPr>
    </w:p>
    <w:p w:rsidR="007011B8" w:rsidRDefault="007011B8" w:rsidP="007011B8">
      <w:pPr>
        <w:widowControl w:val="0"/>
        <w:autoSpaceDE w:val="0"/>
        <w:autoSpaceDN w:val="0"/>
        <w:adjustRightInd w:val="0"/>
      </w:pPr>
      <w:r>
        <w:t xml:space="preserve">The purpose of these rules is to support the policy of providing public access to the public records in the possession of this Department while, at the same time, protecting legitimate privacy interests and maintaining administrative efficiency. </w:t>
      </w:r>
    </w:p>
    <w:sectPr w:rsidR="007011B8" w:rsidSect="007011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1B8"/>
    <w:rsid w:val="001678D1"/>
    <w:rsid w:val="00613E48"/>
    <w:rsid w:val="006679B4"/>
    <w:rsid w:val="007011B8"/>
    <w:rsid w:val="00E6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