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F598" w14:textId="77777777" w:rsidR="00220CB8" w:rsidRPr="00C7332B" w:rsidRDefault="00220CB8" w:rsidP="00061A7D">
      <w:pPr>
        <w:rPr>
          <w:bCs/>
        </w:rPr>
      </w:pPr>
    </w:p>
    <w:p w14:paraId="4E5F8E34" w14:textId="77777777" w:rsidR="00061A7D" w:rsidRPr="00061A7D" w:rsidRDefault="00061A7D" w:rsidP="00061A7D">
      <w:pPr>
        <w:rPr>
          <w:b/>
        </w:rPr>
      </w:pPr>
      <w:r w:rsidRPr="00061A7D">
        <w:rPr>
          <w:b/>
        </w:rPr>
        <w:t>Section 650.120  Office of the Treasurer –</w:t>
      </w:r>
      <w:r w:rsidR="00BB4EAE">
        <w:rPr>
          <w:b/>
        </w:rPr>
        <w:t xml:space="preserve"> </w:t>
      </w:r>
      <w:r w:rsidRPr="00061A7D">
        <w:rPr>
          <w:b/>
        </w:rPr>
        <w:t>General Division of Responsibilities</w:t>
      </w:r>
    </w:p>
    <w:p w14:paraId="42DF2D64" w14:textId="77777777" w:rsidR="00061A7D" w:rsidRPr="00061A7D" w:rsidRDefault="00061A7D" w:rsidP="00061A7D"/>
    <w:p w14:paraId="06DD40A1" w14:textId="77777777" w:rsidR="00BB4EAE" w:rsidRDefault="00061A7D" w:rsidP="00BB4EAE">
      <w:r w:rsidRPr="00061A7D">
        <w:t xml:space="preserve">The various responsibilities and functions of the Office of the Treasurer are generally assigned within the Office of the Treasurer.  </w:t>
      </w:r>
      <w:r w:rsidR="00BB4EAE">
        <w:t>The general areas of responsibility are</w:t>
      </w:r>
      <w:r w:rsidRPr="00061A7D">
        <w:t>:</w:t>
      </w:r>
    </w:p>
    <w:p w14:paraId="71051828" w14:textId="77777777" w:rsidR="00BB4EAE" w:rsidRDefault="00BB4EAE" w:rsidP="00BB4EAE"/>
    <w:p w14:paraId="6B7CB528" w14:textId="2763C630" w:rsidR="00061A7D" w:rsidRDefault="00BB4EAE" w:rsidP="002A4815">
      <w:pPr>
        <w:ind w:firstLine="720"/>
      </w:pPr>
      <w:r>
        <w:t>a)</w:t>
      </w:r>
      <w:r>
        <w:tab/>
        <w:t>Administrative</w:t>
      </w:r>
    </w:p>
    <w:p w14:paraId="2A3EBED6" w14:textId="77777777" w:rsidR="00BB4EAE" w:rsidRDefault="00BB4EAE" w:rsidP="00BB4EAE"/>
    <w:p w14:paraId="442BE298" w14:textId="2B02D9A1" w:rsidR="00BB4EAE" w:rsidRDefault="00BB4EAE" w:rsidP="002A4815">
      <w:pPr>
        <w:ind w:firstLine="720"/>
      </w:pPr>
      <w:r>
        <w:t>b)</w:t>
      </w:r>
      <w:r>
        <w:tab/>
        <w:t>Financial</w:t>
      </w:r>
      <w:r w:rsidR="002A4815" w:rsidRPr="002A4815">
        <w:t xml:space="preserve"> Products</w:t>
      </w:r>
    </w:p>
    <w:p w14:paraId="62A0CCAA" w14:textId="77777777" w:rsidR="00BB4EAE" w:rsidRDefault="00BB4EAE" w:rsidP="00BB4EAE"/>
    <w:p w14:paraId="4DD881BB" w14:textId="7C5DE852" w:rsidR="00BB4EAE" w:rsidRDefault="00BB4EAE" w:rsidP="002A4815">
      <w:pPr>
        <w:ind w:firstLine="720"/>
      </w:pPr>
      <w:r>
        <w:t>c)</w:t>
      </w:r>
      <w:r>
        <w:tab/>
      </w:r>
      <w:r w:rsidR="002A4815" w:rsidRPr="002A4815">
        <w:t>Banking</w:t>
      </w:r>
    </w:p>
    <w:p w14:paraId="3BA23EC6" w14:textId="5A4F138F" w:rsidR="002A4815" w:rsidRPr="002A4815" w:rsidRDefault="002A4815" w:rsidP="002A4815"/>
    <w:p w14:paraId="43EC9E2A" w14:textId="16C93EF1" w:rsidR="002A4815" w:rsidRPr="002A4815" w:rsidRDefault="002A4815" w:rsidP="002A4815">
      <w:pPr>
        <w:ind w:left="1440" w:hanging="720"/>
      </w:pPr>
      <w:r w:rsidRPr="002A4815">
        <w:t>d)</w:t>
      </w:r>
      <w:r>
        <w:tab/>
      </w:r>
      <w:r w:rsidRPr="002A4815">
        <w:t>Investments</w:t>
      </w:r>
    </w:p>
    <w:p w14:paraId="677C8733" w14:textId="77777777" w:rsidR="002A4815" w:rsidRPr="002A4815" w:rsidRDefault="002A4815" w:rsidP="002A4815"/>
    <w:p w14:paraId="2F5B967B" w14:textId="418050E2" w:rsidR="002A4815" w:rsidRPr="002A4815" w:rsidRDefault="002A4815" w:rsidP="002A4815">
      <w:pPr>
        <w:ind w:left="1440" w:hanging="720"/>
      </w:pPr>
      <w:r w:rsidRPr="002A4815">
        <w:t>e)</w:t>
      </w:r>
      <w:r>
        <w:tab/>
      </w:r>
      <w:r w:rsidRPr="002A4815">
        <w:t>Unclaimed Property</w:t>
      </w:r>
    </w:p>
    <w:p w14:paraId="67A8B630" w14:textId="77777777" w:rsidR="002A4815" w:rsidRPr="002A4815" w:rsidRDefault="002A4815" w:rsidP="002A4815"/>
    <w:p w14:paraId="26AE48CA" w14:textId="42842156" w:rsidR="002A4815" w:rsidRDefault="002A4815" w:rsidP="002A4815">
      <w:pPr>
        <w:ind w:left="1440" w:hanging="720"/>
      </w:pPr>
      <w:r w:rsidRPr="002A4815">
        <w:t>f)</w:t>
      </w:r>
      <w:r>
        <w:tab/>
      </w:r>
      <w:r w:rsidRPr="002A4815">
        <w:t>Legal</w:t>
      </w:r>
    </w:p>
    <w:p w14:paraId="61FFB62F" w14:textId="29FD1007" w:rsidR="002A4815" w:rsidRDefault="002A4815" w:rsidP="002A4815"/>
    <w:p w14:paraId="6C5CA60C" w14:textId="78F9BAB6" w:rsidR="002A4815" w:rsidRPr="002A4815" w:rsidRDefault="002A4815" w:rsidP="002A4815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E43A0B">
        <w:t>13846</w:t>
      </w:r>
      <w:r w:rsidRPr="00524821">
        <w:t xml:space="preserve">, effective </w:t>
      </w:r>
      <w:r w:rsidR="0052224C">
        <w:t>August 29, 2024</w:t>
      </w:r>
      <w:r w:rsidRPr="00524821">
        <w:t>)</w:t>
      </w:r>
    </w:p>
    <w:sectPr w:rsidR="002A4815" w:rsidRPr="002A48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E103" w14:textId="77777777" w:rsidR="00061A7D" w:rsidRDefault="00061A7D">
      <w:r>
        <w:separator/>
      </w:r>
    </w:p>
  </w:endnote>
  <w:endnote w:type="continuationSeparator" w:id="0">
    <w:p w14:paraId="49730359" w14:textId="77777777" w:rsidR="00061A7D" w:rsidRDefault="0006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B2F6" w14:textId="77777777" w:rsidR="00061A7D" w:rsidRDefault="00061A7D">
      <w:r>
        <w:separator/>
      </w:r>
    </w:p>
  </w:footnote>
  <w:footnote w:type="continuationSeparator" w:id="0">
    <w:p w14:paraId="37D5C2A9" w14:textId="77777777" w:rsidR="00061A7D" w:rsidRDefault="0006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A7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1A7D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CB8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815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1A7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24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EA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C96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32B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A0B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71E3F"/>
  <w15:docId w15:val="{4C02001B-C8F2-4301-AD6D-63B3E4AE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2024-09-12T13:52:00Z</dcterms:created>
  <dcterms:modified xsi:type="dcterms:W3CDTF">2024-09-13T14:20:00Z</dcterms:modified>
</cp:coreProperties>
</file>