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D4" w:rsidRDefault="007106D4" w:rsidP="007106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06D4" w:rsidRDefault="007106D4" w:rsidP="007106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575.270  </w:t>
      </w:r>
      <w:r w:rsidR="006A76AE">
        <w:rPr>
          <w:b/>
          <w:bCs/>
        </w:rPr>
        <w:t>Description of Organization of the Office of the Attorney General</w:t>
      </w:r>
      <w:r>
        <w:t xml:space="preserve"> </w:t>
      </w:r>
    </w:p>
    <w:p w:rsidR="007106D4" w:rsidRDefault="007106D4" w:rsidP="007106D4">
      <w:pPr>
        <w:widowControl w:val="0"/>
        <w:autoSpaceDE w:val="0"/>
        <w:autoSpaceDN w:val="0"/>
        <w:adjustRightInd w:val="0"/>
      </w:pPr>
    </w:p>
    <w:p w:rsidR="007106D4" w:rsidRDefault="007106D4" w:rsidP="007106D4">
      <w:pPr>
        <w:widowControl w:val="0"/>
        <w:autoSpaceDE w:val="0"/>
        <w:autoSpaceDN w:val="0"/>
        <w:adjustRightInd w:val="0"/>
      </w:pPr>
      <w:r>
        <w:t xml:space="preserve">A chart depicting the organization of the office is located in Appendix A. </w:t>
      </w:r>
    </w:p>
    <w:p w:rsidR="007106D4" w:rsidRDefault="007106D4" w:rsidP="007106D4">
      <w:pPr>
        <w:widowControl w:val="0"/>
        <w:autoSpaceDE w:val="0"/>
        <w:autoSpaceDN w:val="0"/>
        <w:adjustRightInd w:val="0"/>
      </w:pPr>
    </w:p>
    <w:p w:rsidR="007106D4" w:rsidRDefault="006A76AE" w:rsidP="007106D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4083D">
        <w:t>1</w:t>
      </w:r>
      <w:r>
        <w:t xml:space="preserve"> Ill. Reg. </w:t>
      </w:r>
      <w:r w:rsidR="00AA4A5E">
        <w:t>15807, effective December 12, 2017</w:t>
      </w:r>
      <w:r>
        <w:t>)</w:t>
      </w:r>
    </w:p>
    <w:sectPr w:rsidR="007106D4" w:rsidSect="007106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6D4"/>
    <w:rsid w:val="00165DBC"/>
    <w:rsid w:val="001678D1"/>
    <w:rsid w:val="006A76AE"/>
    <w:rsid w:val="007106D4"/>
    <w:rsid w:val="00961376"/>
    <w:rsid w:val="00AA4A5E"/>
    <w:rsid w:val="00B5185A"/>
    <w:rsid w:val="00D4083D"/>
    <w:rsid w:val="00F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61962A-1AA7-47B0-8571-A38C03ED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Lane, Arlene L.</cp:lastModifiedBy>
  <cp:revision>2</cp:revision>
  <dcterms:created xsi:type="dcterms:W3CDTF">2017-12-28T15:37:00Z</dcterms:created>
  <dcterms:modified xsi:type="dcterms:W3CDTF">2017-12-28T15:37:00Z</dcterms:modified>
</cp:coreProperties>
</file>