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A" w:rsidRDefault="00E30C5A" w:rsidP="00E30C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0C5A" w:rsidRDefault="00E30C5A" w:rsidP="00E30C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150.140  Emergency Rules</w:t>
      </w:r>
      <w:r>
        <w:t xml:space="preserve"> </w:t>
      </w:r>
    </w:p>
    <w:p w:rsidR="00E30C5A" w:rsidRDefault="00E30C5A" w:rsidP="00E30C5A">
      <w:pPr>
        <w:widowControl w:val="0"/>
        <w:autoSpaceDE w:val="0"/>
        <w:autoSpaceDN w:val="0"/>
        <w:adjustRightInd w:val="0"/>
      </w:pPr>
    </w:p>
    <w:p w:rsidR="00E30C5A" w:rsidRDefault="00E30C5A" w:rsidP="00E30C5A">
      <w:pPr>
        <w:widowControl w:val="0"/>
        <w:autoSpaceDE w:val="0"/>
        <w:autoSpaceDN w:val="0"/>
        <w:adjustRightInd w:val="0"/>
      </w:pPr>
      <w:r>
        <w:t xml:space="preserve">If, in the opinion of the System, an emergency rule is required or necessary, the System may waive the provisions of this Subpart in the adoption of such emergency rule. </w:t>
      </w:r>
    </w:p>
    <w:sectPr w:rsidR="00E30C5A" w:rsidSect="00E30C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0C5A"/>
    <w:rsid w:val="00162F64"/>
    <w:rsid w:val="001678D1"/>
    <w:rsid w:val="0060325B"/>
    <w:rsid w:val="00CE1528"/>
    <w:rsid w:val="00E3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