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F93" w:rsidRDefault="00806F93" w:rsidP="00C92A43">
      <w:pPr>
        <w:widowControl w:val="0"/>
        <w:autoSpaceDE w:val="0"/>
        <w:autoSpaceDN w:val="0"/>
        <w:adjustRightInd w:val="0"/>
      </w:pPr>
      <w:bookmarkStart w:id="0" w:name="_GoBack"/>
      <w:bookmarkEnd w:id="0"/>
    </w:p>
    <w:p w:rsidR="00806F93" w:rsidRDefault="00806F93" w:rsidP="00C92A43">
      <w:pPr>
        <w:widowControl w:val="0"/>
        <w:autoSpaceDE w:val="0"/>
        <w:autoSpaceDN w:val="0"/>
        <w:adjustRightInd w:val="0"/>
      </w:pPr>
      <w:r>
        <w:rPr>
          <w:b/>
          <w:bCs/>
        </w:rPr>
        <w:t>Section 75.160  Adoption</w:t>
      </w:r>
      <w:r>
        <w:t xml:space="preserve"> </w:t>
      </w:r>
    </w:p>
    <w:p w:rsidR="00806F93" w:rsidRDefault="00806F93" w:rsidP="00C92A43">
      <w:pPr>
        <w:widowControl w:val="0"/>
        <w:autoSpaceDE w:val="0"/>
        <w:autoSpaceDN w:val="0"/>
        <w:adjustRightInd w:val="0"/>
      </w:pPr>
    </w:p>
    <w:p w:rsidR="00806F93" w:rsidRDefault="00806F93" w:rsidP="00C92A43">
      <w:pPr>
        <w:widowControl w:val="0"/>
        <w:autoSpaceDE w:val="0"/>
        <w:autoSpaceDN w:val="0"/>
        <w:adjustRightInd w:val="0"/>
      </w:pPr>
      <w:r>
        <w:t xml:space="preserve">Following expiration of the required 45 day notice period, the Joint Committee places the proposed rules on its agenda for consideration of any recommended changes, public and agency comments, and whether or not to adopt the rules.  Adoption of rules is by vote of the Joint Committee. </w:t>
      </w:r>
    </w:p>
    <w:sectPr w:rsidR="00806F93" w:rsidSect="00C92A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6F93"/>
    <w:rsid w:val="001308E7"/>
    <w:rsid w:val="00347893"/>
    <w:rsid w:val="00806F93"/>
    <w:rsid w:val="008C112F"/>
    <w:rsid w:val="00B10CDF"/>
    <w:rsid w:val="00C92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75</vt:lpstr>
    </vt:vector>
  </TitlesOfParts>
  <Company>State of Illinois</Company>
  <LinksUpToDate>false</LinksUpToDate>
  <CharactersWithSpaces>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dc:title>
  <dc:subject/>
  <dc:creator>harling</dc:creator>
  <cp:keywords/>
  <dc:description/>
  <cp:lastModifiedBy>Roberts, John</cp:lastModifiedBy>
  <cp:revision>3</cp:revision>
  <dcterms:created xsi:type="dcterms:W3CDTF">2012-06-21T18:17:00Z</dcterms:created>
  <dcterms:modified xsi:type="dcterms:W3CDTF">2012-06-21T18:17:00Z</dcterms:modified>
</cp:coreProperties>
</file>